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77" w:rsidRDefault="00010EB8" w:rsidP="00010EB8">
      <w:pPr>
        <w:jc w:val="right"/>
        <w:rPr>
          <w:i/>
        </w:rPr>
      </w:pPr>
      <w:r w:rsidRPr="00010EB8">
        <w:rPr>
          <w:i/>
        </w:rPr>
        <w:t>Katowice 23.11.2013 r.</w:t>
      </w:r>
    </w:p>
    <w:p w:rsidR="00010EB8" w:rsidRDefault="00010EB8" w:rsidP="00010EB8">
      <w:pPr>
        <w:jc w:val="right"/>
        <w:rPr>
          <w:i/>
        </w:rPr>
      </w:pPr>
    </w:p>
    <w:p w:rsidR="00010EB8" w:rsidRPr="00010EB8" w:rsidRDefault="00010EB8" w:rsidP="00010EB8">
      <w:pPr>
        <w:jc w:val="center"/>
        <w:rPr>
          <w:rFonts w:ascii="Times New Roman" w:hAnsi="Times New Roman" w:cs="Times New Roman"/>
          <w:b/>
          <w:sz w:val="32"/>
          <w:szCs w:val="32"/>
        </w:rPr>
      </w:pPr>
      <w:r w:rsidRPr="00010EB8">
        <w:rPr>
          <w:rFonts w:ascii="Times New Roman" w:hAnsi="Times New Roman" w:cs="Times New Roman"/>
          <w:b/>
          <w:sz w:val="32"/>
          <w:szCs w:val="32"/>
        </w:rPr>
        <w:t>WERYFIKACJA KADRY RATOWICZEJ 2013/2014</w:t>
      </w:r>
    </w:p>
    <w:p w:rsidR="00010EB8" w:rsidRPr="00010EB8" w:rsidRDefault="00010EB8" w:rsidP="00010EB8">
      <w:pPr>
        <w:jc w:val="center"/>
        <w:rPr>
          <w:rFonts w:ascii="Times New Roman" w:hAnsi="Times New Roman" w:cs="Times New Roman"/>
          <w:b/>
          <w:sz w:val="32"/>
          <w:szCs w:val="32"/>
        </w:rPr>
      </w:pPr>
      <w:r w:rsidRPr="00010EB8">
        <w:rPr>
          <w:rFonts w:ascii="Times New Roman" w:hAnsi="Times New Roman" w:cs="Times New Roman"/>
          <w:b/>
          <w:sz w:val="32"/>
          <w:szCs w:val="32"/>
        </w:rPr>
        <w:t>ŚLĄSKIEGO WOPR</w:t>
      </w:r>
    </w:p>
    <w:p w:rsidR="00010EB8" w:rsidRPr="00010EB8" w:rsidRDefault="00010EB8" w:rsidP="00010EB8">
      <w:pPr>
        <w:jc w:val="center"/>
        <w:rPr>
          <w:rFonts w:ascii="Times New Roman" w:hAnsi="Times New Roman" w:cs="Times New Roman"/>
          <w:b/>
          <w:sz w:val="32"/>
          <w:szCs w:val="32"/>
        </w:rPr>
      </w:pPr>
    </w:p>
    <w:p w:rsidR="00010EB8" w:rsidRDefault="00010EB8" w:rsidP="00010EB8">
      <w:pPr>
        <w:rPr>
          <w:rFonts w:ascii="Times New Roman" w:hAnsi="Times New Roman" w:cs="Times New Roman"/>
          <w:sz w:val="24"/>
          <w:szCs w:val="24"/>
        </w:rPr>
      </w:pPr>
      <w:r>
        <w:rPr>
          <w:rFonts w:ascii="Times New Roman" w:hAnsi="Times New Roman" w:cs="Times New Roman"/>
          <w:sz w:val="24"/>
          <w:szCs w:val="24"/>
        </w:rPr>
        <w:t>Zgodnie z wytycznymi z Kursokonferencji Instruktorów i  uchwałą Zarządu Śląskiego Wodnego Ochotniczego Pogotowia Ratunkowego na terenie działania Śląskiego WOPR zostanie przeprowadzona weryfikacja kadry ratowniczej.</w:t>
      </w:r>
    </w:p>
    <w:p w:rsidR="00010EB8" w:rsidRPr="00226864" w:rsidRDefault="00010EB8" w:rsidP="00010EB8">
      <w:pPr>
        <w:rPr>
          <w:rFonts w:ascii="Times New Roman" w:hAnsi="Times New Roman" w:cs="Times New Roman"/>
          <w:b/>
          <w:sz w:val="24"/>
          <w:szCs w:val="24"/>
        </w:rPr>
      </w:pPr>
      <w:r w:rsidRPr="00226864">
        <w:rPr>
          <w:rFonts w:ascii="Times New Roman" w:hAnsi="Times New Roman" w:cs="Times New Roman"/>
          <w:b/>
          <w:sz w:val="24"/>
          <w:szCs w:val="24"/>
        </w:rPr>
        <w:t>Podstawa prawna</w:t>
      </w:r>
    </w:p>
    <w:p w:rsidR="00010EB8" w:rsidRDefault="00010EB8" w:rsidP="00010EB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Uchwała Zarządu Śląskiego WOPR</w:t>
      </w:r>
    </w:p>
    <w:p w:rsidR="00010EB8" w:rsidRDefault="00010EB8" w:rsidP="00010EB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Uchwały jednostek terenowych Śląskiego WOPR</w:t>
      </w:r>
    </w:p>
    <w:p w:rsidR="00010EB8" w:rsidRDefault="00010EB8" w:rsidP="00010EB8">
      <w:pPr>
        <w:rPr>
          <w:rFonts w:ascii="Times New Roman" w:hAnsi="Times New Roman" w:cs="Times New Roman"/>
          <w:sz w:val="24"/>
          <w:szCs w:val="24"/>
        </w:rPr>
      </w:pPr>
      <w:r>
        <w:rPr>
          <w:rFonts w:ascii="Times New Roman" w:hAnsi="Times New Roman" w:cs="Times New Roman"/>
          <w:sz w:val="24"/>
          <w:szCs w:val="24"/>
        </w:rPr>
        <w:t>Podjęte w oparciu o:</w:t>
      </w:r>
    </w:p>
    <w:p w:rsidR="00010EB8" w:rsidRDefault="00010EB8" w:rsidP="00010EB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Ustawę z dnia 18 sierpnia 2011 r. o bezpieczeństwie osób przebywających na obszarach wodnych:</w:t>
      </w:r>
    </w:p>
    <w:p w:rsidR="00587BB3" w:rsidRPr="00587BB3" w:rsidRDefault="00587BB3" w:rsidP="00587BB3">
      <w:pPr>
        <w:autoSpaceDE w:val="0"/>
        <w:autoSpaceDN w:val="0"/>
        <w:adjustRightInd w:val="0"/>
        <w:spacing w:after="0" w:line="240" w:lineRule="auto"/>
        <w:rPr>
          <w:rFonts w:ascii="Times New Roman" w:eastAsia="Calibri" w:hAnsi="Times New Roman" w:cs="Times New Roman"/>
          <w:sz w:val="24"/>
          <w:szCs w:val="24"/>
          <w:u w:val="single"/>
        </w:rPr>
      </w:pPr>
      <w:r>
        <w:rPr>
          <w:rFonts w:ascii="Times New Roman" w:hAnsi="Times New Roman" w:cs="Times New Roman"/>
          <w:sz w:val="24"/>
          <w:szCs w:val="24"/>
        </w:rPr>
        <w:t>A</w:t>
      </w:r>
      <w:r w:rsidR="00010EB8">
        <w:rPr>
          <w:rFonts w:ascii="Times New Roman" w:hAnsi="Times New Roman" w:cs="Times New Roman"/>
          <w:sz w:val="24"/>
          <w:szCs w:val="24"/>
        </w:rPr>
        <w:t>rt. 2 ust</w:t>
      </w:r>
      <w:r>
        <w:rPr>
          <w:rFonts w:ascii="Times New Roman" w:hAnsi="Times New Roman" w:cs="Times New Roman"/>
          <w:sz w:val="24"/>
          <w:szCs w:val="24"/>
        </w:rPr>
        <w:t>.</w:t>
      </w:r>
      <w:r w:rsidR="00010EB8">
        <w:rPr>
          <w:rFonts w:ascii="Times New Roman" w:hAnsi="Times New Roman" w:cs="Times New Roman"/>
          <w:sz w:val="24"/>
          <w:szCs w:val="24"/>
        </w:rPr>
        <w:t xml:space="preserve"> 5</w:t>
      </w:r>
      <w:r>
        <w:rPr>
          <w:rFonts w:ascii="Times New Roman" w:hAnsi="Times New Roman" w:cs="Times New Roman"/>
          <w:sz w:val="24"/>
          <w:szCs w:val="24"/>
        </w:rPr>
        <w:t xml:space="preserve"> „Ratowniku wodnym - </w:t>
      </w:r>
      <w:r w:rsidRPr="00587BB3">
        <w:rPr>
          <w:rFonts w:ascii="Times New Roman" w:eastAsia="Calibri" w:hAnsi="Times New Roman" w:cs="Times New Roman"/>
          <w:sz w:val="24"/>
          <w:szCs w:val="24"/>
        </w:rPr>
        <w:t xml:space="preserve">rozumie się przez to osobę </w:t>
      </w:r>
      <w:r w:rsidRPr="00587BB3">
        <w:rPr>
          <w:rFonts w:ascii="Times New Roman" w:eastAsia="Calibri" w:hAnsi="Times New Roman" w:cs="Times New Roman"/>
          <w:sz w:val="24"/>
          <w:szCs w:val="24"/>
          <w:u w:val="single"/>
        </w:rPr>
        <w:t xml:space="preserve">posiadającą wiedzę i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sidRPr="00587BB3">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u w:val="single"/>
        </w:rPr>
        <w:t>umiejętności z zakresu ratownictwa</w:t>
      </w:r>
      <w:r w:rsidRPr="00587BB3">
        <w:rPr>
          <w:rFonts w:ascii="Times New Roman" w:eastAsia="Calibri" w:hAnsi="Times New Roman" w:cs="Times New Roman"/>
          <w:sz w:val="24"/>
          <w:szCs w:val="24"/>
        </w:rPr>
        <w:t xml:space="preserve"> i technik pływackich oraz inne kwalifikacje </w:t>
      </w:r>
      <w:r>
        <w:rPr>
          <w:rFonts w:ascii="Times New Roman" w:eastAsia="Calibri" w:hAnsi="Times New Roman" w:cs="Times New Roman"/>
          <w:sz w:val="24"/>
          <w:szCs w:val="24"/>
        </w:rPr>
        <w:t xml:space="preserve">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przydatne w ratownictwie wodnym i</w:t>
      </w:r>
      <w:r>
        <w:rPr>
          <w:rFonts w:ascii="Times New Roman" w:eastAsia="Calibri" w:hAnsi="Times New Roman" w:cs="Times New Roman"/>
          <w:sz w:val="24"/>
          <w:szCs w:val="24"/>
        </w:rPr>
        <w:t xml:space="preserve"> s</w:t>
      </w:r>
      <w:r w:rsidRPr="00587BB3">
        <w:rPr>
          <w:rFonts w:ascii="Times New Roman" w:eastAsia="Calibri" w:hAnsi="Times New Roman" w:cs="Times New Roman"/>
          <w:sz w:val="24"/>
          <w:szCs w:val="24"/>
        </w:rPr>
        <w:t xml:space="preserve">pełniającą wymagania określone w art. 13 </w:t>
      </w:r>
      <w:r>
        <w:rPr>
          <w:rFonts w:ascii="Times New Roman" w:eastAsia="Calibri" w:hAnsi="Times New Roman" w:cs="Times New Roman"/>
          <w:sz w:val="24"/>
          <w:szCs w:val="24"/>
        </w:rPr>
        <w:t xml:space="preserve">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 xml:space="preserve">ust. 1 z dnia 8 września 2006 r. o Państwowym Ratownictwie Medycznym (Dz. </w:t>
      </w:r>
      <w:r>
        <w:rPr>
          <w:rFonts w:ascii="Times New Roman" w:eastAsia="Calibri" w:hAnsi="Times New Roman" w:cs="Times New Roman"/>
          <w:sz w:val="24"/>
          <w:szCs w:val="24"/>
        </w:rPr>
        <w:t xml:space="preserve">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 xml:space="preserve">U. Nr 191, poz. 1410, z </w:t>
      </w:r>
      <w:proofErr w:type="spellStart"/>
      <w:r w:rsidRPr="00587BB3">
        <w:rPr>
          <w:rFonts w:ascii="Times New Roman" w:eastAsia="Calibri" w:hAnsi="Times New Roman" w:cs="Times New Roman"/>
          <w:sz w:val="24"/>
          <w:szCs w:val="24"/>
        </w:rPr>
        <w:t>późn</w:t>
      </w:r>
      <w:proofErr w:type="spellEnd"/>
      <w:r w:rsidRPr="00587BB3">
        <w:rPr>
          <w:rFonts w:ascii="Times New Roman" w:eastAsia="Calibri" w:hAnsi="Times New Roman" w:cs="Times New Roman"/>
          <w:sz w:val="24"/>
          <w:szCs w:val="24"/>
        </w:rPr>
        <w:t>. zm.3)), zatrudnioną lub pełniącą służbę</w:t>
      </w: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 xml:space="preserve">podmiocie uprawnionym do wykonywania ratownictwa wodnego lub będącą </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członkiem tego</w:t>
      </w:r>
      <w:r>
        <w:rPr>
          <w:rFonts w:ascii="Times New Roman" w:eastAsia="Calibri" w:hAnsi="Times New Roman" w:cs="Times New Roman"/>
          <w:sz w:val="24"/>
          <w:szCs w:val="24"/>
        </w:rPr>
        <w:t xml:space="preserve"> </w:t>
      </w:r>
      <w:r w:rsidRPr="00587BB3">
        <w:rPr>
          <w:rFonts w:ascii="Times New Roman" w:eastAsia="Calibri" w:hAnsi="Times New Roman" w:cs="Times New Roman"/>
          <w:sz w:val="24"/>
          <w:szCs w:val="24"/>
        </w:rPr>
        <w:t>podmiotu;</w:t>
      </w:r>
      <w:r w:rsidR="00226864">
        <w:rPr>
          <w:rFonts w:ascii="Times New Roman" w:eastAsia="Calibri" w:hAnsi="Times New Roman" w:cs="Times New Roman"/>
          <w:sz w:val="24"/>
          <w:szCs w:val="24"/>
        </w:rPr>
        <w:t>”</w:t>
      </w:r>
    </w:p>
    <w:p w:rsidR="00587BB3" w:rsidRDefault="00587BB3"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 świetle tego zapisu Ratownik Wodny ma POSIADAĆ,( a nie posiadł, czy też posiadał)  aktualną wiedzę i umiejętności z zakresu ratownictwa. Jednostka terenowa Śląskiego WOPR potwierdzająca ważność legitymacji członka WOPR potwierdza tym samym m.in. jego zdolność do podjęcia pracy </w:t>
      </w:r>
      <w:r w:rsidR="00226864">
        <w:rPr>
          <w:rFonts w:ascii="Times New Roman" w:eastAsia="Calibri" w:hAnsi="Times New Roman" w:cs="Times New Roman"/>
          <w:sz w:val="24"/>
          <w:szCs w:val="24"/>
        </w:rPr>
        <w:t xml:space="preserve">odpłatnej lub społecznej w charakterze ratownika wodnego biorąc za to odpowiedzialność. </w:t>
      </w:r>
      <w:r w:rsidR="005F3C1A">
        <w:rPr>
          <w:rFonts w:ascii="Times New Roman" w:eastAsia="Calibri" w:hAnsi="Times New Roman" w:cs="Times New Roman"/>
          <w:sz w:val="24"/>
          <w:szCs w:val="24"/>
        </w:rPr>
        <w:t>W związku z powyższym przedłużenie ważności legitymacji może nastąpić po pozytywnym zaliczeniu weryfikacji.</w:t>
      </w: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p>
    <w:p w:rsidR="00226864" w:rsidRDefault="00226864" w:rsidP="00587BB3">
      <w:pPr>
        <w:autoSpaceDE w:val="0"/>
        <w:autoSpaceDN w:val="0"/>
        <w:adjustRightInd w:val="0"/>
        <w:spacing w:after="0" w:line="240" w:lineRule="auto"/>
        <w:rPr>
          <w:rFonts w:ascii="Times New Roman" w:eastAsia="Calibri" w:hAnsi="Times New Roman" w:cs="Times New Roman"/>
          <w:b/>
          <w:sz w:val="24"/>
          <w:szCs w:val="24"/>
        </w:rPr>
      </w:pPr>
      <w:r w:rsidRPr="00226864">
        <w:rPr>
          <w:rFonts w:ascii="Times New Roman" w:eastAsia="Calibri" w:hAnsi="Times New Roman" w:cs="Times New Roman"/>
          <w:b/>
          <w:sz w:val="24"/>
          <w:szCs w:val="24"/>
        </w:rPr>
        <w:t>Założenia do weryfikacji kadry ratowniczej Śląskiego WOPR</w:t>
      </w:r>
    </w:p>
    <w:p w:rsidR="00226864" w:rsidRDefault="00226864" w:rsidP="00587BB3">
      <w:pPr>
        <w:autoSpaceDE w:val="0"/>
        <w:autoSpaceDN w:val="0"/>
        <w:adjustRightInd w:val="0"/>
        <w:spacing w:after="0" w:line="240" w:lineRule="auto"/>
        <w:rPr>
          <w:rFonts w:ascii="Times New Roman" w:eastAsia="Calibri" w:hAnsi="Times New Roman" w:cs="Times New Roman"/>
          <w:b/>
          <w:sz w:val="24"/>
          <w:szCs w:val="24"/>
        </w:rPr>
      </w:pP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Uchwały o przeprowadzeniu weryfikacji ratowników na swoim terenie działania podejmują odpowiednie terytorialnie jednostki terenowe WOPR. W uchwałach tych określają:</w:t>
      </w: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termin przeprowadzenia weryfikacji ( dla ratowników „zawodowych” najpóźniej do  </w:t>
      </w: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31.12.2013 r.)</w:t>
      </w:r>
      <w:r w:rsidR="005F3C1A">
        <w:rPr>
          <w:rFonts w:ascii="Times New Roman" w:eastAsia="Calibri" w:hAnsi="Times New Roman" w:cs="Times New Roman"/>
          <w:sz w:val="24"/>
          <w:szCs w:val="24"/>
        </w:rPr>
        <w:t>,</w:t>
      </w:r>
    </w:p>
    <w:p w:rsidR="00BB150F" w:rsidRDefault="00BB150F"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potrzebę lub nie przeprowadzenia weryfikacji pozostałych ratowników (należy tutaj  </w:t>
      </w:r>
    </w:p>
    <w:p w:rsidR="00BB150F" w:rsidRDefault="00BB150F"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pamiętać, że mogą oni podjąć pracę sezonową)</w:t>
      </w: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miejsce przeprowadzenia weryfikacji</w:t>
      </w:r>
      <w:r w:rsidR="005F3C1A">
        <w:rPr>
          <w:rFonts w:ascii="Times New Roman" w:eastAsia="Calibri" w:hAnsi="Times New Roman" w:cs="Times New Roman"/>
          <w:sz w:val="24"/>
          <w:szCs w:val="24"/>
        </w:rPr>
        <w:t>,</w:t>
      </w:r>
    </w:p>
    <w:p w:rsidR="00226864"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instruktora WOPR przeprowadzającego weryfikację. W sytuacji kiedy w jednostka terenowa  </w:t>
      </w:r>
    </w:p>
    <w:p w:rsidR="005F3C1A" w:rsidRDefault="00226864"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nie posiada własnego instruktora WOPR po uzgodnieniu z najbliższą terenową jednostką </w:t>
      </w:r>
      <w:r w:rsidR="005F3C1A">
        <w:rPr>
          <w:rFonts w:ascii="Times New Roman" w:eastAsia="Calibri" w:hAnsi="Times New Roman" w:cs="Times New Roman"/>
          <w:sz w:val="24"/>
          <w:szCs w:val="24"/>
        </w:rPr>
        <w:t xml:space="preserve"> </w:t>
      </w:r>
    </w:p>
    <w:p w:rsidR="005F3C1A" w:rsidRDefault="005F3C1A"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Śląskiego </w:t>
      </w:r>
      <w:r w:rsidR="00226864">
        <w:rPr>
          <w:rFonts w:ascii="Times New Roman" w:eastAsia="Calibri" w:hAnsi="Times New Roman" w:cs="Times New Roman"/>
          <w:sz w:val="24"/>
          <w:szCs w:val="24"/>
        </w:rPr>
        <w:t>WOPR nakazuje swoim ratownikom odby</w:t>
      </w:r>
      <w:r>
        <w:rPr>
          <w:rFonts w:ascii="Times New Roman" w:eastAsia="Calibri" w:hAnsi="Times New Roman" w:cs="Times New Roman"/>
          <w:sz w:val="24"/>
          <w:szCs w:val="24"/>
        </w:rPr>
        <w:t xml:space="preserve">cie weryfikacji w tej jednostce lub u  </w:t>
      </w:r>
    </w:p>
    <w:p w:rsidR="00226864" w:rsidRDefault="005F3C1A"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instruktora WOPR z tej jednostki,</w:t>
      </w:r>
    </w:p>
    <w:p w:rsidR="005F3C1A" w:rsidRDefault="005F3C1A"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 sytuacji, gdy jednostka terenowa posiada większą ilość instruktorów WOPR w uchwale   </w:t>
      </w:r>
    </w:p>
    <w:p w:rsidR="005F3C1A" w:rsidRDefault="005F3C1A"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określa, który (którzy) z nich mogą ją przeprowadzić,</w:t>
      </w:r>
    </w:p>
    <w:p w:rsidR="00C3687B" w:rsidRDefault="005F3C1A"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 celu ujednolicenia i podniesienia poziomu weryfikacji instruktorzy WOPR, którzy zostaną </w:t>
      </w:r>
      <w:r w:rsidR="00C3687B">
        <w:rPr>
          <w:rFonts w:ascii="Times New Roman" w:eastAsia="Calibri" w:hAnsi="Times New Roman" w:cs="Times New Roman"/>
          <w:sz w:val="24"/>
          <w:szCs w:val="24"/>
        </w:rPr>
        <w:t xml:space="preserve"> </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C1A">
        <w:rPr>
          <w:rFonts w:ascii="Times New Roman" w:eastAsia="Calibri" w:hAnsi="Times New Roman" w:cs="Times New Roman"/>
          <w:sz w:val="24"/>
          <w:szCs w:val="24"/>
        </w:rPr>
        <w:t xml:space="preserve">wytypowani do przeprowadzenia weryfikacji są zobowiązani do odbycia szkolenia w tym </w:t>
      </w:r>
      <w:r>
        <w:rPr>
          <w:rFonts w:ascii="Times New Roman" w:eastAsia="Calibri" w:hAnsi="Times New Roman" w:cs="Times New Roman"/>
          <w:sz w:val="24"/>
          <w:szCs w:val="24"/>
        </w:rPr>
        <w:t xml:space="preserve"> </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C1A">
        <w:rPr>
          <w:rFonts w:ascii="Times New Roman" w:eastAsia="Calibri" w:hAnsi="Times New Roman" w:cs="Times New Roman"/>
          <w:sz w:val="24"/>
          <w:szCs w:val="24"/>
        </w:rPr>
        <w:t>zakresie zorganizowanego przez  Śląskie WOPR w</w:t>
      </w:r>
      <w:r>
        <w:rPr>
          <w:rFonts w:ascii="Times New Roman" w:eastAsia="Calibri" w:hAnsi="Times New Roman" w:cs="Times New Roman"/>
          <w:sz w:val="24"/>
          <w:szCs w:val="24"/>
        </w:rPr>
        <w:t xml:space="preserve"> </w:t>
      </w:r>
      <w:r w:rsidR="005F3C1A">
        <w:rPr>
          <w:rFonts w:ascii="Times New Roman" w:eastAsia="Calibri" w:hAnsi="Times New Roman" w:cs="Times New Roman"/>
          <w:sz w:val="24"/>
          <w:szCs w:val="24"/>
        </w:rPr>
        <w:t xml:space="preserve">dniu 27.11.2013 r. o godz. 18;00 w </w:t>
      </w:r>
      <w:r>
        <w:rPr>
          <w:rFonts w:ascii="Times New Roman" w:eastAsia="Calibri" w:hAnsi="Times New Roman" w:cs="Times New Roman"/>
          <w:sz w:val="24"/>
          <w:szCs w:val="24"/>
        </w:rPr>
        <w:t xml:space="preserve"> </w:t>
      </w:r>
    </w:p>
    <w:p w:rsidR="005F3C1A"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C1A">
        <w:rPr>
          <w:rFonts w:ascii="Times New Roman" w:eastAsia="Calibri" w:hAnsi="Times New Roman" w:cs="Times New Roman"/>
          <w:sz w:val="24"/>
          <w:szCs w:val="24"/>
        </w:rPr>
        <w:t>siedzibie Biura Śląskiego WOPR Katowice ul. Korfantego 66/6</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weryfikacja jest nieodpłatna, nie dotyczy to obowiązkowych składek członkowskich,</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kopie list weryfikacyjnych (</w:t>
      </w:r>
      <w:r w:rsidR="00BB150F">
        <w:rPr>
          <w:rFonts w:ascii="Times New Roman" w:eastAsia="Calibri" w:hAnsi="Times New Roman" w:cs="Times New Roman"/>
          <w:sz w:val="24"/>
          <w:szCs w:val="24"/>
        </w:rPr>
        <w:t>l</w:t>
      </w:r>
      <w:r>
        <w:rPr>
          <w:rFonts w:ascii="Times New Roman" w:eastAsia="Calibri" w:hAnsi="Times New Roman" w:cs="Times New Roman"/>
          <w:sz w:val="24"/>
          <w:szCs w:val="24"/>
        </w:rPr>
        <w:t xml:space="preserve">ist obecności </w:t>
      </w:r>
      <w:r w:rsidR="00BB150F">
        <w:rPr>
          <w:rFonts w:ascii="Times New Roman" w:eastAsia="Calibri" w:hAnsi="Times New Roman" w:cs="Times New Roman"/>
          <w:sz w:val="24"/>
          <w:szCs w:val="24"/>
        </w:rPr>
        <w:t>na weryfikacji) przeprowadzający</w:t>
      </w:r>
      <w:r>
        <w:rPr>
          <w:rFonts w:ascii="Times New Roman" w:eastAsia="Calibri" w:hAnsi="Times New Roman" w:cs="Times New Roman"/>
          <w:sz w:val="24"/>
          <w:szCs w:val="24"/>
        </w:rPr>
        <w:t xml:space="preserve"> je  </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instruktorzy WOPR dostarczają do Biura jednostki terenowej i Biura Śląskiego WOPR.</w:t>
      </w: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p>
    <w:p w:rsidR="00C3687B" w:rsidRDefault="00C3687B" w:rsidP="00587BB3">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Program weryfikacji</w:t>
      </w:r>
    </w:p>
    <w:p w:rsidR="00C3687B" w:rsidRDefault="00C3687B" w:rsidP="00587BB3">
      <w:pPr>
        <w:autoSpaceDE w:val="0"/>
        <w:autoSpaceDN w:val="0"/>
        <w:adjustRightInd w:val="0"/>
        <w:spacing w:after="0" w:line="240" w:lineRule="auto"/>
        <w:rPr>
          <w:rFonts w:ascii="Times New Roman" w:eastAsia="Calibri" w:hAnsi="Times New Roman" w:cs="Times New Roman"/>
          <w:b/>
          <w:sz w:val="24"/>
          <w:szCs w:val="24"/>
        </w:rPr>
      </w:pPr>
    </w:p>
    <w:p w:rsid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Weryfikacja kadry ratowniczej Śląskiego WOPR 2013/2014 ma formę doszkalania i obejmuje:</w:t>
      </w:r>
    </w:p>
    <w:p w:rsidR="00C3687B" w:rsidRDefault="00DC7E81"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687B">
        <w:rPr>
          <w:rFonts w:ascii="Times New Roman" w:eastAsia="Calibri" w:hAnsi="Times New Roman" w:cs="Times New Roman"/>
          <w:sz w:val="24"/>
          <w:szCs w:val="24"/>
        </w:rPr>
        <w:t>1. Omówienie aktualnie obowiązujących aktów prawnych dotyczących bezpośredni</w:t>
      </w:r>
      <w:r>
        <w:rPr>
          <w:rFonts w:ascii="Times New Roman" w:eastAsia="Calibri" w:hAnsi="Times New Roman" w:cs="Times New Roman"/>
          <w:sz w:val="24"/>
          <w:szCs w:val="24"/>
        </w:rPr>
        <w:t>o</w:t>
      </w:r>
      <w:r w:rsidR="00C3687B">
        <w:rPr>
          <w:rFonts w:ascii="Times New Roman" w:eastAsia="Calibri" w:hAnsi="Times New Roman" w:cs="Times New Roman"/>
          <w:sz w:val="24"/>
          <w:szCs w:val="24"/>
        </w:rPr>
        <w:t xml:space="preserve">  </w:t>
      </w:r>
    </w:p>
    <w:p w:rsidR="00C3687B" w:rsidRPr="00C3687B" w:rsidRDefault="00C3687B" w:rsidP="00587B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7E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ratownictwa wodnego:</w:t>
      </w:r>
    </w:p>
    <w:p w:rsidR="00DC7E81" w:rsidRDefault="00C3687B" w:rsidP="00C3687B">
      <w:pPr>
        <w:autoSpaceDE w:val="0"/>
        <w:autoSpaceDN w:val="0"/>
        <w:adjustRightInd w:val="0"/>
        <w:spacing w:after="0" w:line="240" w:lineRule="auto"/>
        <w:rPr>
          <w:rFonts w:ascii="Times New Roman" w:eastAsia="Times New Roman" w:hAnsi="Times New Roman" w:cs="Times New Roman"/>
          <w:bCs/>
          <w:lang w:eastAsia="pl-PL"/>
        </w:rPr>
      </w:pPr>
      <w:r>
        <w:rPr>
          <w:rFonts w:ascii="Times New Roman" w:eastAsia="Calibri" w:hAnsi="Times New Roman" w:cs="Times New Roman"/>
          <w:sz w:val="24"/>
          <w:szCs w:val="24"/>
        </w:rPr>
        <w:t xml:space="preserve">    </w:t>
      </w:r>
      <w:r w:rsidR="00DC7E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3687B">
        <w:rPr>
          <w:rFonts w:ascii="Times New Roman" w:eastAsia="Times New Roman" w:hAnsi="Times New Roman" w:cs="Times New Roman"/>
          <w:bCs/>
          <w:lang w:eastAsia="pl-PL"/>
        </w:rPr>
        <w:t>Ustaw</w:t>
      </w:r>
      <w:r>
        <w:rPr>
          <w:rFonts w:ascii="Times New Roman" w:eastAsia="Times New Roman" w:hAnsi="Times New Roman" w:cs="Times New Roman"/>
          <w:bCs/>
          <w:lang w:eastAsia="pl-PL"/>
        </w:rPr>
        <w:t>a</w:t>
      </w:r>
      <w:r w:rsidRPr="00C3687B">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lang w:eastAsia="pl-PL"/>
        </w:rPr>
        <w:t xml:space="preserve">z dnia 18 sierpnia 2011 r. </w:t>
      </w:r>
      <w:r w:rsidRPr="00C3687B">
        <w:rPr>
          <w:rFonts w:ascii="Times New Roman" w:eastAsia="Times New Roman" w:hAnsi="Times New Roman" w:cs="Times New Roman"/>
          <w:bCs/>
          <w:lang w:eastAsia="pl-PL"/>
        </w:rPr>
        <w:t xml:space="preserve">o bezpieczeństwie osób przebywających na obszarach </w:t>
      </w:r>
      <w:r w:rsidR="00DC7E81">
        <w:rPr>
          <w:rFonts w:ascii="Times New Roman" w:eastAsia="Times New Roman" w:hAnsi="Times New Roman" w:cs="Times New Roman"/>
          <w:bCs/>
          <w:lang w:eastAsia="pl-PL"/>
        </w:rPr>
        <w:t xml:space="preserve"> </w:t>
      </w:r>
    </w:p>
    <w:p w:rsidR="00C3687B" w:rsidRDefault="00DC7E81" w:rsidP="00C3687B">
      <w:pPr>
        <w:autoSpaceDE w:val="0"/>
        <w:autoSpaceDN w:val="0"/>
        <w:adjustRightInd w:val="0"/>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bCs/>
          <w:lang w:eastAsia="pl-PL"/>
        </w:rPr>
        <w:t xml:space="preserve">           w</w:t>
      </w:r>
      <w:r w:rsidR="00C3687B" w:rsidRPr="00C3687B">
        <w:rPr>
          <w:rFonts w:ascii="Times New Roman" w:eastAsia="Times New Roman" w:hAnsi="Times New Roman" w:cs="Times New Roman"/>
          <w:bCs/>
          <w:lang w:eastAsia="pl-PL"/>
        </w:rPr>
        <w:t>odnych</w:t>
      </w:r>
      <w:r>
        <w:rPr>
          <w:rFonts w:ascii="Times New Roman" w:eastAsia="Times New Roman" w:hAnsi="Times New Roman" w:cs="Times New Roman"/>
          <w:bCs/>
          <w:lang w:eastAsia="pl-PL"/>
        </w:rPr>
        <w:t xml:space="preserve"> </w:t>
      </w:r>
      <w:r w:rsidR="00C3687B">
        <w:rPr>
          <w:rFonts w:ascii="Times New Roman" w:eastAsia="Times New Roman" w:hAnsi="Times New Roman" w:cs="Times New Roman"/>
          <w:lang w:eastAsia="pl-PL"/>
        </w:rPr>
        <w:t xml:space="preserve"> </w:t>
      </w:r>
      <w:r w:rsidR="00C3687B" w:rsidRPr="00C3687B">
        <w:rPr>
          <w:rFonts w:ascii="Times New Roman" w:eastAsia="Times New Roman" w:hAnsi="Times New Roman" w:cs="Times New Roman"/>
          <w:lang w:eastAsia="pl-PL"/>
        </w:rPr>
        <w:t>(</w:t>
      </w:r>
      <w:r w:rsidR="00C3687B" w:rsidRPr="00C3687B">
        <w:rPr>
          <w:rFonts w:ascii="Times New Roman" w:eastAsia="Times New Roman" w:hAnsi="Times New Roman" w:cs="Times New Roman"/>
          <w:i/>
          <w:lang w:eastAsia="pl-PL"/>
        </w:rPr>
        <w:t>D</w:t>
      </w:r>
      <w:r w:rsidR="00C3687B">
        <w:rPr>
          <w:rFonts w:ascii="Times New Roman" w:eastAsia="Times New Roman" w:hAnsi="Times New Roman" w:cs="Times New Roman"/>
          <w:i/>
          <w:lang w:eastAsia="pl-PL"/>
        </w:rPr>
        <w:t>ziennik Ustaw nr 208 poz. 1240)</w:t>
      </w:r>
    </w:p>
    <w:p w:rsidR="00C3687B" w:rsidRPr="00C3687B" w:rsidRDefault="00C3687B" w:rsidP="00C3687B">
      <w:pPr>
        <w:autoSpaceDE w:val="0"/>
        <w:autoSpaceDN w:val="0"/>
        <w:adjustRightInd w:val="0"/>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i/>
          <w:lang w:eastAsia="pl-PL"/>
        </w:rPr>
        <w:t xml:space="preserve"> </w:t>
      </w:r>
      <w:r w:rsidR="00DC7E81">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C3687B">
        <w:rPr>
          <w:rFonts w:ascii="Times New Roman" w:eastAsia="Times New Roman" w:hAnsi="Times New Roman" w:cs="Times New Roman"/>
          <w:lang w:eastAsia="pl-PL"/>
        </w:rPr>
        <w:t xml:space="preserve">-  </w:t>
      </w:r>
      <w:r w:rsidRPr="00C3687B">
        <w:rPr>
          <w:rFonts w:ascii="Times New Roman" w:eastAsia="Times New Roman" w:hAnsi="Times New Roman" w:cs="Times New Roman"/>
          <w:bCs/>
          <w:lang w:eastAsia="pl-PL"/>
        </w:rPr>
        <w:t>Rozporządzenie Ministra Spraw Wewnętrznych</w:t>
      </w:r>
      <w:r w:rsidRPr="00C3687B">
        <w:rPr>
          <w:rFonts w:ascii="Times New Roman" w:eastAsia="Times New Roman" w:hAnsi="Times New Roman" w:cs="Times New Roman"/>
          <w:lang w:eastAsia="pl-PL"/>
        </w:rPr>
        <w:t xml:space="preserve"> z dnia 6 marca 2012 r. </w:t>
      </w:r>
      <w:r w:rsidRPr="00C3687B">
        <w:rPr>
          <w:rFonts w:ascii="Times New Roman" w:eastAsia="Times New Roman" w:hAnsi="Times New Roman" w:cs="Times New Roman"/>
          <w:bCs/>
          <w:lang w:eastAsia="pl-PL"/>
        </w:rPr>
        <w:t xml:space="preserve">w sprawie sposobu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C3687B">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00DC7E8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oznakowania i zabezpieczania obszarów wodnych oraz wzorów znaków zakazu, nakazu oraz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  </w:t>
      </w:r>
      <w:r w:rsidR="00DC7E8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znaków informacyjnych i flag ( </w:t>
      </w:r>
      <w:r w:rsidRPr="00C3687B">
        <w:rPr>
          <w:rFonts w:ascii="Times New Roman" w:eastAsia="Times New Roman" w:hAnsi="Times New Roman" w:cs="Times New Roman"/>
          <w:i/>
          <w:lang w:eastAsia="pl-PL"/>
        </w:rPr>
        <w:t>Dz. U. z dnia 19 marca 2012 r. poz. 286</w:t>
      </w:r>
      <w:r w:rsidRPr="00C3687B">
        <w:rPr>
          <w:rFonts w:ascii="Times New Roman" w:eastAsia="Times New Roman" w:hAnsi="Times New Roman" w:cs="Times New Roman"/>
          <w:lang w:eastAsia="pl-PL"/>
        </w:rPr>
        <w:t xml:space="preserve">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00DC7E8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C3687B">
        <w:rPr>
          <w:rFonts w:ascii="Times New Roman" w:eastAsia="Times New Roman" w:hAnsi="Times New Roman" w:cs="Times New Roman"/>
          <w:lang w:eastAsia="pl-PL"/>
        </w:rPr>
        <w:t xml:space="preserve">-  </w:t>
      </w:r>
      <w:r w:rsidRPr="00C3687B">
        <w:rPr>
          <w:rFonts w:ascii="Times New Roman" w:eastAsia="Times New Roman" w:hAnsi="Times New Roman" w:cs="Times New Roman"/>
          <w:bCs/>
          <w:lang w:eastAsia="pl-PL"/>
        </w:rPr>
        <w:t>Rozporządzenie Ministra Spraw Wewnętrznych</w:t>
      </w:r>
      <w:r w:rsidRPr="00C3687B">
        <w:rPr>
          <w:rFonts w:ascii="Times New Roman" w:eastAsia="Times New Roman" w:hAnsi="Times New Roman" w:cs="Times New Roman"/>
          <w:lang w:eastAsia="pl-PL"/>
        </w:rPr>
        <w:t xml:space="preserve">1) z dnia 27 lutego 2012 r. </w:t>
      </w:r>
      <w:r w:rsidRPr="00C3687B">
        <w:rPr>
          <w:rFonts w:ascii="Times New Roman" w:eastAsia="Times New Roman" w:hAnsi="Times New Roman" w:cs="Times New Roman"/>
          <w:bCs/>
          <w:lang w:eastAsia="pl-PL"/>
        </w:rPr>
        <w:t xml:space="preserve">w sprawie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C3687B">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00DC7E8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wymagań  dotyczących wyposażenia wyznaczonych obszarów wodnych w sprzęt ratunkowy i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C3687B">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00DC7E8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pomocniczy, urządzenia sygnalizacyjne i ostrzegawcze oraz sprzęt medyczny, leki i artykuły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w:t>
      </w:r>
      <w:r w:rsidR="00DC7E81">
        <w:rPr>
          <w:rFonts w:ascii="Times New Roman" w:eastAsia="Times New Roman" w:hAnsi="Times New Roman" w:cs="Times New Roman"/>
          <w:bCs/>
          <w:lang w:eastAsia="pl-PL"/>
        </w:rPr>
        <w:t xml:space="preserve">   </w:t>
      </w:r>
      <w:r w:rsidRPr="00C3687B">
        <w:rPr>
          <w:rFonts w:ascii="Times New Roman" w:eastAsia="Times New Roman" w:hAnsi="Times New Roman" w:cs="Times New Roman"/>
          <w:bCs/>
          <w:lang w:eastAsia="pl-PL"/>
        </w:rPr>
        <w:t xml:space="preserve">  sanitarne (</w:t>
      </w:r>
      <w:r w:rsidRPr="00C3687B">
        <w:rPr>
          <w:rFonts w:ascii="Times New Roman" w:eastAsia="Times New Roman" w:hAnsi="Times New Roman" w:cs="Times New Roman"/>
          <w:bCs/>
          <w:i/>
          <w:lang w:eastAsia="pl-PL"/>
        </w:rPr>
        <w:t>Dz. U. z</w:t>
      </w:r>
      <w:r w:rsidRPr="00C3687B">
        <w:rPr>
          <w:rFonts w:ascii="Times New Roman" w:eastAsia="Times New Roman" w:hAnsi="Times New Roman" w:cs="Times New Roman"/>
          <w:i/>
          <w:lang w:eastAsia="pl-PL"/>
        </w:rPr>
        <w:t xml:space="preserve"> dnia 9 marca 2012 r. poz. 261</w:t>
      </w:r>
      <w:r w:rsidRPr="00C3687B">
        <w:rPr>
          <w:rFonts w:ascii="Times New Roman" w:eastAsia="Times New Roman" w:hAnsi="Times New Roman" w:cs="Times New Roman"/>
          <w:lang w:eastAsia="pl-PL"/>
        </w:rPr>
        <w:t>),</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color w:val="231F20"/>
          <w:lang w:eastAsia="pl-PL"/>
        </w:rPr>
      </w:pPr>
      <w:r>
        <w:rPr>
          <w:rFonts w:ascii="Times New Roman" w:eastAsia="Times New Roman" w:hAnsi="Times New Roman" w:cs="Times New Roman"/>
          <w:lang w:eastAsia="pl-PL"/>
        </w:rPr>
        <w:t xml:space="preserve">  </w:t>
      </w:r>
      <w:r w:rsidR="00DC7E8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C3687B">
        <w:rPr>
          <w:rFonts w:ascii="Times New Roman" w:eastAsia="Times New Roman" w:hAnsi="Times New Roman" w:cs="Times New Roman"/>
          <w:lang w:eastAsia="pl-PL"/>
        </w:rPr>
        <w:t xml:space="preserve">- </w:t>
      </w:r>
      <w:r w:rsidRPr="00C3687B">
        <w:rPr>
          <w:rFonts w:ascii="Times New Roman" w:eastAsia="Times New Roman" w:hAnsi="Times New Roman" w:cs="Times New Roman"/>
          <w:color w:val="231F20"/>
          <w:lang w:eastAsia="pl-PL"/>
        </w:rPr>
        <w:t xml:space="preserve"> </w:t>
      </w:r>
      <w:r w:rsidRPr="00C3687B">
        <w:rPr>
          <w:rFonts w:ascii="Times New Roman" w:eastAsia="Times New Roman" w:hAnsi="Times New Roman" w:cs="Times New Roman"/>
          <w:bCs/>
          <w:color w:val="231F20"/>
          <w:lang w:eastAsia="pl-PL"/>
        </w:rPr>
        <w:t xml:space="preserve">Rozporządzenie Ministra Spraw  Wewnętrznych </w:t>
      </w:r>
      <w:r w:rsidRPr="00C3687B">
        <w:rPr>
          <w:rFonts w:ascii="Times New Roman" w:eastAsia="Times New Roman" w:hAnsi="Times New Roman" w:cs="Times New Roman"/>
          <w:color w:val="231F20"/>
          <w:lang w:eastAsia="pl-PL"/>
        </w:rPr>
        <w:t xml:space="preserve">z dnia 23 stycznia 2012 r. </w:t>
      </w:r>
      <w:r w:rsidRPr="00C3687B">
        <w:rPr>
          <w:rFonts w:ascii="Times New Roman" w:eastAsia="Times New Roman" w:hAnsi="Times New Roman" w:cs="Times New Roman"/>
          <w:bCs/>
          <w:color w:val="231F20"/>
          <w:lang w:eastAsia="pl-PL"/>
        </w:rPr>
        <w:t xml:space="preserve">w sprawie    </w:t>
      </w:r>
    </w:p>
    <w:p w:rsidR="00C3687B" w:rsidRPr="00C3687B" w:rsidRDefault="00C3687B" w:rsidP="00C3687B">
      <w:pPr>
        <w:overflowPunct w:val="0"/>
        <w:autoSpaceDE w:val="0"/>
        <w:autoSpaceDN w:val="0"/>
        <w:adjustRightInd w:val="0"/>
        <w:spacing w:after="0" w:line="240" w:lineRule="auto"/>
        <w:textAlignment w:val="baseline"/>
        <w:rPr>
          <w:rFonts w:ascii="Times New Roman" w:eastAsia="Times New Roman" w:hAnsi="Times New Roman" w:cs="Times New Roman"/>
          <w:bCs/>
          <w:color w:val="231F20"/>
          <w:lang w:eastAsia="pl-PL"/>
        </w:rPr>
      </w:pPr>
      <w:r w:rsidRPr="00C3687B">
        <w:rPr>
          <w:rFonts w:ascii="Times New Roman" w:eastAsia="Times New Roman" w:hAnsi="Times New Roman" w:cs="Times New Roman"/>
          <w:bCs/>
          <w:color w:val="231F20"/>
          <w:lang w:eastAsia="pl-PL"/>
        </w:rPr>
        <w:t xml:space="preserve">   </w:t>
      </w:r>
      <w:r>
        <w:rPr>
          <w:rFonts w:ascii="Times New Roman" w:eastAsia="Times New Roman" w:hAnsi="Times New Roman" w:cs="Times New Roman"/>
          <w:bCs/>
          <w:color w:val="231F20"/>
          <w:lang w:eastAsia="pl-PL"/>
        </w:rPr>
        <w:t xml:space="preserve">  </w:t>
      </w:r>
      <w:r w:rsidR="00DC7E81">
        <w:rPr>
          <w:rFonts w:ascii="Times New Roman" w:eastAsia="Times New Roman" w:hAnsi="Times New Roman" w:cs="Times New Roman"/>
          <w:bCs/>
          <w:color w:val="231F20"/>
          <w:lang w:eastAsia="pl-PL"/>
        </w:rPr>
        <w:t xml:space="preserve">   </w:t>
      </w:r>
      <w:r>
        <w:rPr>
          <w:rFonts w:ascii="Times New Roman" w:eastAsia="Times New Roman" w:hAnsi="Times New Roman" w:cs="Times New Roman"/>
          <w:bCs/>
          <w:color w:val="231F20"/>
          <w:lang w:eastAsia="pl-PL"/>
        </w:rPr>
        <w:t xml:space="preserve"> </w:t>
      </w:r>
      <w:r w:rsidRPr="00C3687B">
        <w:rPr>
          <w:rFonts w:ascii="Times New Roman" w:eastAsia="Times New Roman" w:hAnsi="Times New Roman" w:cs="Times New Roman"/>
          <w:bCs/>
          <w:color w:val="231F20"/>
          <w:lang w:eastAsia="pl-PL"/>
        </w:rPr>
        <w:t xml:space="preserve">minimalnych wymagań dotyczących liczby ratowników wodnych zapewniających stałą kontrolę </w:t>
      </w:r>
    </w:p>
    <w:p w:rsidR="00010EB8" w:rsidRDefault="00DC7E81" w:rsidP="00DC7E81">
      <w:pPr>
        <w:rPr>
          <w:rFonts w:ascii="Times New Roman" w:eastAsia="Times New Roman" w:hAnsi="Times New Roman" w:cs="Times New Roman"/>
          <w:i/>
          <w:color w:val="231F20"/>
          <w:lang w:eastAsia="pl-PL"/>
        </w:rPr>
      </w:pPr>
      <w:r>
        <w:rPr>
          <w:rFonts w:ascii="Times New Roman" w:eastAsia="Times New Roman" w:hAnsi="Times New Roman" w:cs="Times New Roman"/>
          <w:bCs/>
          <w:color w:val="231F20"/>
          <w:lang w:eastAsia="pl-PL"/>
        </w:rPr>
        <w:t xml:space="preserve">   </w:t>
      </w:r>
      <w:r w:rsidR="00C3687B" w:rsidRPr="00DC7E81">
        <w:rPr>
          <w:rFonts w:ascii="Times New Roman" w:eastAsia="Times New Roman" w:hAnsi="Times New Roman" w:cs="Times New Roman"/>
          <w:bCs/>
          <w:color w:val="231F20"/>
          <w:lang w:eastAsia="pl-PL"/>
        </w:rPr>
        <w:t xml:space="preserve"> </w:t>
      </w:r>
      <w:r>
        <w:rPr>
          <w:rFonts w:ascii="Times New Roman" w:eastAsia="Times New Roman" w:hAnsi="Times New Roman" w:cs="Times New Roman"/>
          <w:bCs/>
          <w:color w:val="231F20"/>
          <w:lang w:eastAsia="pl-PL"/>
        </w:rPr>
        <w:t xml:space="preserve">   </w:t>
      </w:r>
      <w:r w:rsidR="00C3687B" w:rsidRPr="00DC7E81">
        <w:rPr>
          <w:rFonts w:ascii="Times New Roman" w:eastAsia="Times New Roman" w:hAnsi="Times New Roman" w:cs="Times New Roman"/>
          <w:bCs/>
          <w:color w:val="231F20"/>
          <w:lang w:eastAsia="pl-PL"/>
        </w:rPr>
        <w:t xml:space="preserve">  wyznaczonego obszaru wodnego (</w:t>
      </w:r>
      <w:r w:rsidR="00C3687B" w:rsidRPr="00DC7E81">
        <w:rPr>
          <w:rFonts w:ascii="Times New Roman" w:eastAsia="Times New Roman" w:hAnsi="Times New Roman" w:cs="Times New Roman"/>
          <w:bCs/>
          <w:i/>
          <w:color w:val="231F20"/>
          <w:lang w:eastAsia="pl-PL"/>
        </w:rPr>
        <w:t>Dz. U. z dnia</w:t>
      </w:r>
      <w:r w:rsidR="00C3687B" w:rsidRPr="00DC7E81">
        <w:rPr>
          <w:rFonts w:ascii="Times New Roman" w:eastAsia="Times New Roman" w:hAnsi="Times New Roman" w:cs="Times New Roman"/>
          <w:i/>
          <w:color w:val="231F20"/>
          <w:lang w:eastAsia="pl-PL"/>
        </w:rPr>
        <w:t xml:space="preserve"> z dnia 23 stycznia 2012 r. pozycja 108)</w:t>
      </w:r>
      <w:r>
        <w:rPr>
          <w:rFonts w:ascii="Times New Roman" w:eastAsia="Times New Roman" w:hAnsi="Times New Roman" w:cs="Times New Roman"/>
          <w:i/>
          <w:color w:val="231F20"/>
          <w:lang w:eastAsia="pl-PL"/>
        </w:rPr>
        <w:t>.</w:t>
      </w:r>
    </w:p>
    <w:p w:rsidR="00DC7E81" w:rsidRPr="00DC7E81" w:rsidRDefault="00DC7E81" w:rsidP="00DC7E81">
      <w:pPr>
        <w:pStyle w:val="Akapitzlist"/>
        <w:numPr>
          <w:ilvl w:val="0"/>
          <w:numId w:val="2"/>
        </w:numPr>
        <w:rPr>
          <w:rFonts w:ascii="Times New Roman" w:hAnsi="Times New Roman" w:cs="Times New Roman"/>
          <w:sz w:val="24"/>
          <w:szCs w:val="24"/>
        </w:rPr>
      </w:pPr>
      <w:r w:rsidRPr="00DC7E81">
        <w:rPr>
          <w:rFonts w:ascii="Times New Roman" w:hAnsi="Times New Roman" w:cs="Times New Roman"/>
          <w:sz w:val="24"/>
          <w:szCs w:val="24"/>
        </w:rPr>
        <w:t xml:space="preserve">Omówienie </w:t>
      </w:r>
      <w:r>
        <w:rPr>
          <w:rFonts w:ascii="Times New Roman" w:hAnsi="Times New Roman" w:cs="Times New Roman"/>
          <w:sz w:val="24"/>
          <w:szCs w:val="24"/>
        </w:rPr>
        <w:t xml:space="preserve">proponowanych nowych druków dla pływalni krytych i odkrytych, kąpielisk i miejsc wyznaczonych do kąpieli i sposobu właściwego zapisywania zdarzeń, </w:t>
      </w:r>
      <w:r w:rsidRPr="00DC7E81">
        <w:rPr>
          <w:rFonts w:ascii="Times New Roman" w:hAnsi="Times New Roman" w:cs="Times New Roman"/>
          <w:sz w:val="24"/>
          <w:szCs w:val="24"/>
        </w:rPr>
        <w:t>interwencji, akcji ratowniczych, udzielania pierwszej pomocy i kwalifikowanej pierwszej pomocy.</w:t>
      </w:r>
    </w:p>
    <w:p w:rsidR="00DC7E81" w:rsidRDefault="00DC7E81" w:rsidP="00DC7E8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Omówienie </w:t>
      </w:r>
      <w:r w:rsidRPr="00DC7E81">
        <w:rPr>
          <w:rFonts w:ascii="Times New Roman" w:hAnsi="Times New Roman" w:cs="Times New Roman"/>
          <w:sz w:val="24"/>
          <w:szCs w:val="24"/>
          <w:u w:val="single"/>
        </w:rPr>
        <w:t xml:space="preserve">celowości </w:t>
      </w:r>
      <w:r>
        <w:rPr>
          <w:rFonts w:ascii="Times New Roman" w:hAnsi="Times New Roman" w:cs="Times New Roman"/>
          <w:sz w:val="24"/>
          <w:szCs w:val="24"/>
        </w:rPr>
        <w:t>i sposobu zapisywania i  składania raportów o zaistniałych na obszarach wodnych zdarzeniach (interwencjach, akcjach ratowniczych, udzielaniu</w:t>
      </w:r>
      <w:r w:rsidRPr="00DC7E81">
        <w:rPr>
          <w:rFonts w:ascii="Times New Roman" w:hAnsi="Times New Roman" w:cs="Times New Roman"/>
          <w:sz w:val="24"/>
          <w:szCs w:val="24"/>
        </w:rPr>
        <w:t xml:space="preserve"> pierwszej pomocy i kwalifikowanej pierwszej pomocy</w:t>
      </w:r>
      <w:r>
        <w:rPr>
          <w:rFonts w:ascii="Times New Roman" w:hAnsi="Times New Roman" w:cs="Times New Roman"/>
          <w:sz w:val="24"/>
          <w:szCs w:val="24"/>
        </w:rPr>
        <w:t>).</w:t>
      </w:r>
    </w:p>
    <w:p w:rsidR="00FE5BA7" w:rsidRDefault="00FE5BA7" w:rsidP="00FE5BA7">
      <w:pPr>
        <w:rPr>
          <w:rFonts w:ascii="Times New Roman" w:hAnsi="Times New Roman" w:cs="Times New Roman"/>
          <w:sz w:val="24"/>
          <w:szCs w:val="24"/>
        </w:rPr>
      </w:pPr>
    </w:p>
    <w:p w:rsidR="00FE5BA7" w:rsidRDefault="00FE5BA7" w:rsidP="00FE5BA7">
      <w:pPr>
        <w:rPr>
          <w:rFonts w:ascii="Times New Roman" w:hAnsi="Times New Roman" w:cs="Times New Roman"/>
          <w:b/>
          <w:sz w:val="24"/>
          <w:szCs w:val="24"/>
        </w:rPr>
      </w:pPr>
      <w:r>
        <w:rPr>
          <w:rFonts w:ascii="Times New Roman" w:hAnsi="Times New Roman" w:cs="Times New Roman"/>
          <w:b/>
          <w:sz w:val="24"/>
          <w:szCs w:val="24"/>
        </w:rPr>
        <w:t>Cel doszkalania według wyżej przedstawionego programu</w:t>
      </w:r>
    </w:p>
    <w:p w:rsidR="00FE5BA7" w:rsidRDefault="00FE5BA7" w:rsidP="00FE5BA7">
      <w:pPr>
        <w:rPr>
          <w:rFonts w:ascii="Times New Roman" w:hAnsi="Times New Roman" w:cs="Times New Roman"/>
          <w:b/>
          <w:sz w:val="24"/>
          <w:szCs w:val="24"/>
        </w:rPr>
      </w:pPr>
    </w:p>
    <w:p w:rsidR="00FE5BA7" w:rsidRDefault="00FE5BA7" w:rsidP="00FE5BA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Potwierdzenie </w:t>
      </w:r>
      <w:r w:rsidRPr="00FE5BA7">
        <w:rPr>
          <w:rFonts w:ascii="Times New Roman" w:hAnsi="Times New Roman" w:cs="Times New Roman"/>
          <w:sz w:val="24"/>
          <w:szCs w:val="24"/>
          <w:u w:val="single"/>
        </w:rPr>
        <w:t>potrzeby i sensu zatrudniania ratowników na  i nad wodą</w:t>
      </w:r>
      <w:r>
        <w:rPr>
          <w:rFonts w:ascii="Times New Roman" w:hAnsi="Times New Roman" w:cs="Times New Roman"/>
          <w:sz w:val="24"/>
          <w:szCs w:val="24"/>
        </w:rPr>
        <w:t xml:space="preserve">, a w tym </w:t>
      </w:r>
      <w:r w:rsidRPr="00FE5BA7">
        <w:rPr>
          <w:rFonts w:ascii="Times New Roman" w:hAnsi="Times New Roman" w:cs="Times New Roman"/>
          <w:sz w:val="24"/>
          <w:szCs w:val="24"/>
          <w:u w:val="single"/>
        </w:rPr>
        <w:t>kwestia zachowania stanowisk pracy ratowników wodnych</w:t>
      </w:r>
    </w:p>
    <w:p w:rsidR="00FE5BA7" w:rsidRDefault="00FE5BA7" w:rsidP="00FE5BA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Podniesienie poziomu i zakresu wiedzy w tym zakresie</w:t>
      </w:r>
    </w:p>
    <w:p w:rsidR="00FE5BA7" w:rsidRPr="00FE5BA7" w:rsidRDefault="00FE5BA7" w:rsidP="00FE5BA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Potwierdzenie potrzeby istnienia WOPR jako organizacji zajmującej się </w:t>
      </w:r>
      <w:r w:rsidRPr="00FE5BA7">
        <w:rPr>
          <w:rFonts w:ascii="Times New Roman" w:hAnsi="Times New Roman" w:cs="Times New Roman"/>
          <w:sz w:val="24"/>
          <w:szCs w:val="24"/>
          <w:u w:val="single"/>
        </w:rPr>
        <w:t>ratownictwem wodnym</w:t>
      </w:r>
      <w:r>
        <w:rPr>
          <w:rFonts w:ascii="Times New Roman" w:hAnsi="Times New Roman" w:cs="Times New Roman"/>
          <w:sz w:val="24"/>
          <w:szCs w:val="24"/>
        </w:rPr>
        <w:t xml:space="preserve"> (</w:t>
      </w:r>
      <w:r w:rsidRPr="00FE5BA7">
        <w:rPr>
          <w:rFonts w:ascii="Times New Roman" w:hAnsi="Times New Roman" w:cs="Times New Roman"/>
          <w:sz w:val="24"/>
          <w:szCs w:val="24"/>
          <w:u w:val="single"/>
        </w:rPr>
        <w:t>potrzeba udokumentowania tego faktu)</w:t>
      </w:r>
    </w:p>
    <w:p w:rsidR="00FE5BA7" w:rsidRDefault="00FE5BA7" w:rsidP="00FE5BA7">
      <w:pPr>
        <w:rPr>
          <w:rFonts w:ascii="Times New Roman" w:hAnsi="Times New Roman" w:cs="Times New Roman"/>
          <w:sz w:val="24"/>
          <w:szCs w:val="24"/>
        </w:rPr>
      </w:pPr>
    </w:p>
    <w:p w:rsidR="00FE5BA7" w:rsidRPr="00FE5BA7" w:rsidRDefault="00FE5BA7" w:rsidP="00FE5BA7">
      <w:pPr>
        <w:rPr>
          <w:rFonts w:ascii="Times New Roman" w:hAnsi="Times New Roman" w:cs="Times New Roman"/>
          <w:b/>
          <w:sz w:val="24"/>
          <w:szCs w:val="24"/>
        </w:rPr>
      </w:pPr>
      <w:r>
        <w:rPr>
          <w:rFonts w:ascii="Times New Roman" w:hAnsi="Times New Roman" w:cs="Times New Roman"/>
          <w:b/>
          <w:sz w:val="24"/>
          <w:szCs w:val="24"/>
        </w:rPr>
        <w:t>Szczegółowy program weryfikacji</w:t>
      </w:r>
    </w:p>
    <w:p w:rsidR="00DC7E81" w:rsidRPr="00DC7E81" w:rsidRDefault="00DC7E81" w:rsidP="00DC7E81">
      <w:pPr>
        <w:pStyle w:val="Akapitzlist"/>
        <w:ind w:left="502"/>
        <w:rPr>
          <w:rFonts w:ascii="Times New Roman" w:hAnsi="Times New Roman" w:cs="Times New Roman"/>
          <w:sz w:val="24"/>
          <w:szCs w:val="24"/>
        </w:rPr>
      </w:pPr>
    </w:p>
    <w:p w:rsidR="00010EB8" w:rsidRPr="00AD336A" w:rsidRDefault="00FE5BA7" w:rsidP="00010EB8">
      <w:pPr>
        <w:rPr>
          <w:rFonts w:ascii="Times New Roman" w:hAnsi="Times New Roman" w:cs="Times New Roman"/>
          <w:b/>
          <w:sz w:val="24"/>
          <w:szCs w:val="24"/>
        </w:rPr>
      </w:pPr>
      <w:r w:rsidRPr="00AD336A">
        <w:rPr>
          <w:rFonts w:ascii="Times New Roman" w:hAnsi="Times New Roman" w:cs="Times New Roman"/>
          <w:b/>
          <w:sz w:val="24"/>
          <w:szCs w:val="24"/>
        </w:rPr>
        <w:t>Ad 1</w:t>
      </w:r>
    </w:p>
    <w:p w:rsidR="00FE5BA7" w:rsidRDefault="00FE5BA7" w:rsidP="00010EB8">
      <w:pPr>
        <w:rPr>
          <w:rFonts w:ascii="Times New Roman" w:hAnsi="Times New Roman" w:cs="Times New Roman"/>
          <w:sz w:val="24"/>
          <w:szCs w:val="24"/>
        </w:rPr>
      </w:pPr>
      <w:r>
        <w:rPr>
          <w:rFonts w:ascii="Times New Roman" w:hAnsi="Times New Roman" w:cs="Times New Roman"/>
          <w:sz w:val="24"/>
          <w:szCs w:val="24"/>
        </w:rPr>
        <w:t>Należy omówić załączone akty prawne z położeniem szczególnego nacisku na wynikające z nich OBOWIĄZKI I PRAWA oraz  wskazanie błędów, niedociągnięć, sprzeczności</w:t>
      </w:r>
    </w:p>
    <w:p w:rsidR="009E228A" w:rsidRDefault="009E228A" w:rsidP="00010EB8">
      <w:pPr>
        <w:rPr>
          <w:rFonts w:ascii="Times New Roman" w:hAnsi="Times New Roman" w:cs="Times New Roman"/>
          <w:sz w:val="24"/>
          <w:szCs w:val="24"/>
        </w:rPr>
      </w:pPr>
      <w:r>
        <w:rPr>
          <w:rFonts w:ascii="Times New Roman" w:hAnsi="Times New Roman" w:cs="Times New Roman"/>
          <w:sz w:val="24"/>
          <w:szCs w:val="24"/>
        </w:rPr>
        <w:t>Patrz załączniki</w:t>
      </w:r>
    </w:p>
    <w:p w:rsidR="009E228A" w:rsidRDefault="009E228A" w:rsidP="00010EB8">
      <w:pPr>
        <w:rPr>
          <w:rFonts w:ascii="Times New Roman" w:hAnsi="Times New Roman" w:cs="Times New Roman"/>
          <w:sz w:val="24"/>
          <w:szCs w:val="24"/>
        </w:rPr>
      </w:pPr>
      <w:r>
        <w:rPr>
          <w:rFonts w:ascii="Times New Roman" w:hAnsi="Times New Roman" w:cs="Times New Roman"/>
          <w:sz w:val="24"/>
          <w:szCs w:val="24"/>
        </w:rPr>
        <w:t>Co do rozporządzenia na temat szkolenia można wykazać nieścisłości i błędy, ale należy powiedzieć, że lada moment na naszej stronie internetowej ukażą się materiały dotyczące szkoleń i obowiązujące w Śląskim WOPR</w:t>
      </w:r>
    </w:p>
    <w:p w:rsidR="00FE5BA7" w:rsidRDefault="00FE5BA7" w:rsidP="00010EB8">
      <w:pPr>
        <w:rPr>
          <w:rFonts w:ascii="Times New Roman" w:hAnsi="Times New Roman" w:cs="Times New Roman"/>
          <w:sz w:val="24"/>
          <w:szCs w:val="24"/>
        </w:rPr>
      </w:pPr>
    </w:p>
    <w:p w:rsidR="009033AD" w:rsidRPr="00AD336A" w:rsidRDefault="009033AD" w:rsidP="00010EB8">
      <w:pPr>
        <w:rPr>
          <w:rFonts w:ascii="Times New Roman" w:hAnsi="Times New Roman" w:cs="Times New Roman"/>
          <w:b/>
          <w:sz w:val="24"/>
          <w:szCs w:val="24"/>
        </w:rPr>
      </w:pPr>
      <w:r w:rsidRPr="00AD336A">
        <w:rPr>
          <w:rFonts w:ascii="Times New Roman" w:hAnsi="Times New Roman" w:cs="Times New Roman"/>
          <w:b/>
          <w:sz w:val="24"/>
          <w:szCs w:val="24"/>
        </w:rPr>
        <w:t>Ad 2</w:t>
      </w:r>
    </w:p>
    <w:p w:rsidR="009033AD" w:rsidRDefault="009033AD" w:rsidP="00010EB8">
      <w:pPr>
        <w:rPr>
          <w:rFonts w:ascii="Times New Roman" w:hAnsi="Times New Roman" w:cs="Times New Roman"/>
          <w:sz w:val="24"/>
          <w:szCs w:val="24"/>
        </w:rPr>
      </w:pPr>
      <w:r>
        <w:rPr>
          <w:rFonts w:ascii="Times New Roman" w:hAnsi="Times New Roman" w:cs="Times New Roman"/>
          <w:sz w:val="24"/>
          <w:szCs w:val="24"/>
        </w:rPr>
        <w:t>Proponowane nowe druki do pobrania ze strony internetowej Śląskiego WOPR www.slaskiewopr.pl:</w:t>
      </w:r>
    </w:p>
    <w:p w:rsidR="009033AD" w:rsidRDefault="009033AD" w:rsidP="00010EB8">
      <w:pPr>
        <w:rPr>
          <w:rFonts w:ascii="Times New Roman" w:hAnsi="Times New Roman" w:cs="Times New Roman"/>
          <w:sz w:val="24"/>
          <w:szCs w:val="24"/>
        </w:rPr>
      </w:pPr>
      <w:r>
        <w:rPr>
          <w:rFonts w:ascii="Times New Roman" w:hAnsi="Times New Roman" w:cs="Times New Roman"/>
          <w:sz w:val="24"/>
          <w:szCs w:val="24"/>
        </w:rPr>
        <w:t>- „Dziennik pracy ratowników wodnych na pływalni odkrytej”</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„Dziennik pracy ratowników wodnych na pływalni krytej”</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„Dziennik pracy ratowników wodnych na pływalni kąpielisku/</w:t>
      </w:r>
      <w:r w:rsidRPr="009033AD">
        <w:rPr>
          <w:rFonts w:ascii="Times New Roman" w:hAnsi="Times New Roman" w:cs="Times New Roman"/>
          <w:sz w:val="24"/>
          <w:szCs w:val="24"/>
        </w:rPr>
        <w:t xml:space="preserve"> </w:t>
      </w:r>
      <w:r>
        <w:rPr>
          <w:rFonts w:ascii="Times New Roman" w:hAnsi="Times New Roman" w:cs="Times New Roman"/>
          <w:sz w:val="24"/>
          <w:szCs w:val="24"/>
        </w:rPr>
        <w:t xml:space="preserve">miejscu wyznaczonym do  </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xml:space="preserve">    kąpieli”</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„Dziennik udzielania pierwszej pomocy”</w:t>
      </w:r>
      <w:r w:rsidR="00BB150F">
        <w:rPr>
          <w:rFonts w:ascii="Times New Roman" w:hAnsi="Times New Roman" w:cs="Times New Roman"/>
          <w:sz w:val="24"/>
          <w:szCs w:val="24"/>
        </w:rPr>
        <w:t xml:space="preserve"> w dwóch wersjach</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„Dziennik usterek technicznych”</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Aby miał cechy dokumentu to powinny mieć:</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ponumerowane strony</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xml:space="preserve">- opieczętowane strony przez zarządzającego wyznaczonym obszarem wodnym (najlepiej </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xml:space="preserve">  przez dwie strony naraz)</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 xml:space="preserve">- </w:t>
      </w:r>
      <w:r w:rsidR="00BB150F">
        <w:rPr>
          <w:rFonts w:ascii="Times New Roman" w:hAnsi="Times New Roman" w:cs="Times New Roman"/>
          <w:sz w:val="24"/>
          <w:szCs w:val="24"/>
        </w:rPr>
        <w:t xml:space="preserve">być </w:t>
      </w:r>
      <w:r>
        <w:rPr>
          <w:rFonts w:ascii="Times New Roman" w:hAnsi="Times New Roman" w:cs="Times New Roman"/>
          <w:sz w:val="24"/>
          <w:szCs w:val="24"/>
        </w:rPr>
        <w:t>opisan</w:t>
      </w:r>
      <w:r w:rsidR="00BB150F">
        <w:rPr>
          <w:rFonts w:ascii="Times New Roman" w:hAnsi="Times New Roman" w:cs="Times New Roman"/>
          <w:sz w:val="24"/>
          <w:szCs w:val="24"/>
        </w:rPr>
        <w:t>e</w:t>
      </w:r>
      <w:r>
        <w:rPr>
          <w:rFonts w:ascii="Times New Roman" w:hAnsi="Times New Roman" w:cs="Times New Roman"/>
          <w:sz w:val="24"/>
          <w:szCs w:val="24"/>
        </w:rPr>
        <w:t xml:space="preserve"> „Dziennik zawiera …. ponumerowanych i opieczętowanych stron”.</w:t>
      </w:r>
    </w:p>
    <w:p w:rsidR="009033AD" w:rsidRDefault="009033AD" w:rsidP="009033AD">
      <w:pPr>
        <w:rPr>
          <w:rFonts w:ascii="Times New Roman" w:hAnsi="Times New Roman" w:cs="Times New Roman"/>
          <w:sz w:val="24"/>
          <w:szCs w:val="24"/>
        </w:rPr>
      </w:pPr>
      <w:r>
        <w:rPr>
          <w:rFonts w:ascii="Times New Roman" w:hAnsi="Times New Roman" w:cs="Times New Roman"/>
          <w:sz w:val="24"/>
          <w:szCs w:val="24"/>
        </w:rPr>
        <w:t>W celu uporządkowania dokumentacji</w:t>
      </w:r>
      <w:r w:rsidR="00185100">
        <w:rPr>
          <w:rFonts w:ascii="Times New Roman" w:hAnsi="Times New Roman" w:cs="Times New Roman"/>
          <w:sz w:val="24"/>
          <w:szCs w:val="24"/>
        </w:rPr>
        <w:t xml:space="preserve">, </w:t>
      </w:r>
      <w:r>
        <w:rPr>
          <w:rFonts w:ascii="Times New Roman" w:hAnsi="Times New Roman" w:cs="Times New Roman"/>
          <w:sz w:val="24"/>
          <w:szCs w:val="24"/>
        </w:rPr>
        <w:t>jej przejrzystości</w:t>
      </w:r>
      <w:r w:rsidR="00185100">
        <w:rPr>
          <w:rFonts w:ascii="Times New Roman" w:hAnsi="Times New Roman" w:cs="Times New Roman"/>
          <w:sz w:val="24"/>
          <w:szCs w:val="24"/>
        </w:rPr>
        <w:t>, a także ułatwieniu procedur wskazane jest osobne prowadzenie „Dziennika pracy ratowników wodnych”</w:t>
      </w:r>
      <w:r>
        <w:rPr>
          <w:rFonts w:ascii="Times New Roman" w:hAnsi="Times New Roman" w:cs="Times New Roman"/>
          <w:sz w:val="24"/>
          <w:szCs w:val="24"/>
        </w:rPr>
        <w:t xml:space="preserve"> </w:t>
      </w:r>
      <w:r w:rsidR="00185100">
        <w:rPr>
          <w:rFonts w:ascii="Times New Roman" w:hAnsi="Times New Roman" w:cs="Times New Roman"/>
          <w:sz w:val="24"/>
          <w:szCs w:val="24"/>
        </w:rPr>
        <w:t xml:space="preserve"> oraz „Dziennika udzielania pierwszej pomocy”. Wówczas w </w:t>
      </w:r>
      <w:r w:rsidR="00BB150F">
        <w:rPr>
          <w:rFonts w:ascii="Times New Roman" w:hAnsi="Times New Roman" w:cs="Times New Roman"/>
          <w:sz w:val="24"/>
          <w:szCs w:val="24"/>
        </w:rPr>
        <w:t>„D</w:t>
      </w:r>
      <w:r w:rsidR="00185100">
        <w:rPr>
          <w:rFonts w:ascii="Times New Roman" w:hAnsi="Times New Roman" w:cs="Times New Roman"/>
          <w:sz w:val="24"/>
          <w:szCs w:val="24"/>
        </w:rPr>
        <w:t xml:space="preserve">zienniku pracy ratowników wodnych” wpisujemy tylko interwencje oraz akcje ratownicze, a w „Dzienniku udzielania pierwszej pomocy” bardzo liczne przypadki pierwszej pomocy (skaleczenia, drobne zranienia itp.) oraz mniej liczne przypadki udzielania kwalifikowanej pierwszej pomocy. Ponieważ ich liczba jest </w:t>
      </w:r>
      <w:r w:rsidR="00185100">
        <w:rPr>
          <w:rFonts w:ascii="Times New Roman" w:hAnsi="Times New Roman" w:cs="Times New Roman"/>
          <w:sz w:val="24"/>
          <w:szCs w:val="24"/>
        </w:rPr>
        <w:lastRenderedPageBreak/>
        <w:t>dosyć znaczna zaleca się składanie o nich raportu raz w tygodniu poprzez skserowanie /zeskanowanie załączonego do dzienniczka raportu tygodniowego. Dzienniczek ten służy również do rozliczania się ze zużytych leków i środków medycznych i opatrunkowych. Natomiast zapisy z „</w:t>
      </w:r>
      <w:r w:rsidR="00BB150F">
        <w:rPr>
          <w:rFonts w:ascii="Times New Roman" w:hAnsi="Times New Roman" w:cs="Times New Roman"/>
          <w:sz w:val="24"/>
          <w:szCs w:val="24"/>
        </w:rPr>
        <w:t>D</w:t>
      </w:r>
      <w:r w:rsidR="00185100">
        <w:rPr>
          <w:rFonts w:ascii="Times New Roman" w:hAnsi="Times New Roman" w:cs="Times New Roman"/>
          <w:sz w:val="24"/>
          <w:szCs w:val="24"/>
        </w:rPr>
        <w:t xml:space="preserve">ziennika pracy ratowników wodnych” należy przepisać do raportu o interwencjach i akcjach ratowniczych i </w:t>
      </w:r>
      <w:r w:rsidR="00825D8F">
        <w:rPr>
          <w:rFonts w:ascii="Times New Roman" w:hAnsi="Times New Roman" w:cs="Times New Roman"/>
          <w:sz w:val="24"/>
          <w:szCs w:val="24"/>
        </w:rPr>
        <w:t>poprzez</w:t>
      </w:r>
      <w:r w:rsidR="00185100">
        <w:rPr>
          <w:rFonts w:ascii="Times New Roman" w:hAnsi="Times New Roman" w:cs="Times New Roman"/>
          <w:sz w:val="24"/>
          <w:szCs w:val="24"/>
        </w:rPr>
        <w:t xml:space="preserve"> Biuro jednostki terenowej</w:t>
      </w:r>
      <w:r w:rsidR="00825D8F">
        <w:rPr>
          <w:rFonts w:ascii="Times New Roman" w:hAnsi="Times New Roman" w:cs="Times New Roman"/>
          <w:sz w:val="24"/>
          <w:szCs w:val="24"/>
        </w:rPr>
        <w:t xml:space="preserve"> (biuro zarządzającego wyznaczonym obszarem wodnym) </w:t>
      </w:r>
      <w:r w:rsidR="00BB150F">
        <w:rPr>
          <w:rFonts w:ascii="Times New Roman" w:hAnsi="Times New Roman" w:cs="Times New Roman"/>
          <w:sz w:val="24"/>
          <w:szCs w:val="24"/>
        </w:rPr>
        <w:t xml:space="preserve">przesłać </w:t>
      </w:r>
      <w:r w:rsidR="00825D8F">
        <w:rPr>
          <w:rFonts w:ascii="Times New Roman" w:hAnsi="Times New Roman" w:cs="Times New Roman"/>
          <w:sz w:val="24"/>
          <w:szCs w:val="24"/>
        </w:rPr>
        <w:t>do Biura Śląskiego WOPR. Właśnie te raporty są jednym z najważniejszych argumentów za potrzebą i sensem zatrudniania ratowników wodnych (płaceni</w:t>
      </w:r>
      <w:r w:rsidR="00BB150F">
        <w:rPr>
          <w:rFonts w:ascii="Times New Roman" w:hAnsi="Times New Roman" w:cs="Times New Roman"/>
          <w:sz w:val="24"/>
          <w:szCs w:val="24"/>
        </w:rPr>
        <w:t>u</w:t>
      </w:r>
      <w:r w:rsidR="00825D8F">
        <w:rPr>
          <w:rFonts w:ascii="Times New Roman" w:hAnsi="Times New Roman" w:cs="Times New Roman"/>
          <w:sz w:val="24"/>
          <w:szCs w:val="24"/>
        </w:rPr>
        <w:t xml:space="preserve"> im pensji) oraz sensem i potrzebą ISTNIENIA konkretnego stanowiska ratowniczego,</w:t>
      </w:r>
    </w:p>
    <w:p w:rsidR="00825D8F" w:rsidRDefault="00825D8F" w:rsidP="009033AD">
      <w:pPr>
        <w:rPr>
          <w:rFonts w:ascii="Times New Roman" w:hAnsi="Times New Roman" w:cs="Times New Roman"/>
          <w:sz w:val="24"/>
          <w:szCs w:val="24"/>
        </w:rPr>
      </w:pPr>
      <w:r>
        <w:rPr>
          <w:rFonts w:ascii="Times New Roman" w:hAnsi="Times New Roman" w:cs="Times New Roman"/>
          <w:sz w:val="24"/>
          <w:szCs w:val="24"/>
        </w:rPr>
        <w:t>Dodatkowym dokumentem, który bardzo ułatwia pracę na pływalni czy też kąpielisku jest „Dziennik u</w:t>
      </w:r>
      <w:r w:rsidR="004443BB">
        <w:rPr>
          <w:rFonts w:ascii="Times New Roman" w:hAnsi="Times New Roman" w:cs="Times New Roman"/>
          <w:sz w:val="24"/>
          <w:szCs w:val="24"/>
        </w:rPr>
        <w:t>sterek technicznych</w:t>
      </w:r>
      <w:r>
        <w:rPr>
          <w:rFonts w:ascii="Times New Roman" w:hAnsi="Times New Roman" w:cs="Times New Roman"/>
          <w:sz w:val="24"/>
          <w:szCs w:val="24"/>
        </w:rPr>
        <w:t xml:space="preserve">”. Ratownicy wpisują do niego zauważone w czasie kontroli przed rozpoczęciem pracy, po zakończeniu pracy lub w jej trakcie usterki techniczne, które mogą zagrażać zdrowiu i/lub życiu klientów lub wpływających na komfort wypoczynku (przebywania, korzystania z) </w:t>
      </w:r>
      <w:r w:rsidR="00BB150F">
        <w:rPr>
          <w:rFonts w:ascii="Times New Roman" w:hAnsi="Times New Roman" w:cs="Times New Roman"/>
          <w:sz w:val="24"/>
          <w:szCs w:val="24"/>
        </w:rPr>
        <w:t xml:space="preserve"> na </w:t>
      </w:r>
      <w:r>
        <w:rPr>
          <w:rFonts w:ascii="Times New Roman" w:hAnsi="Times New Roman" w:cs="Times New Roman"/>
          <w:sz w:val="24"/>
          <w:szCs w:val="24"/>
        </w:rPr>
        <w:t>obiekcie. Obowiązkiem personelu technicznego obsługującego dany obiekt jest zapoznanie się s zapisami w dzienniku, potwierdzenie podpisem z datą i godziną przyjęcia do informacji, i w zależności od sytuacji usunięcie usterki, w porozumieniu z ratownikami i zarządzającym wyznaczonym obsz</w:t>
      </w:r>
      <w:r w:rsidR="004443BB">
        <w:rPr>
          <w:rFonts w:ascii="Times New Roman" w:hAnsi="Times New Roman" w:cs="Times New Roman"/>
          <w:sz w:val="24"/>
          <w:szCs w:val="24"/>
        </w:rPr>
        <w:t>a</w:t>
      </w:r>
      <w:r>
        <w:rPr>
          <w:rFonts w:ascii="Times New Roman" w:hAnsi="Times New Roman" w:cs="Times New Roman"/>
          <w:sz w:val="24"/>
          <w:szCs w:val="24"/>
        </w:rPr>
        <w:t>rem wodnym wyłączeniu z eksploatacji (użytkowania) części obiektu (np. niecki basenowej, pojedynczej atrakcji wodnej, itp.) lub jego całkowitym zamknięciu</w:t>
      </w:r>
      <w:r w:rsidR="004443BB">
        <w:rPr>
          <w:rFonts w:ascii="Times New Roman" w:hAnsi="Times New Roman" w:cs="Times New Roman"/>
          <w:sz w:val="24"/>
          <w:szCs w:val="24"/>
        </w:rPr>
        <w:t>. Dziennik ten powoduje, że ewentualne roszczenia klientów, sprawy sądowe, zarzuty dyrekcji obiektu</w:t>
      </w:r>
      <w:r>
        <w:rPr>
          <w:rFonts w:ascii="Times New Roman" w:hAnsi="Times New Roman" w:cs="Times New Roman"/>
          <w:sz w:val="24"/>
          <w:szCs w:val="24"/>
        </w:rPr>
        <w:t xml:space="preserve"> </w:t>
      </w:r>
      <w:r w:rsidR="00D1678A">
        <w:rPr>
          <w:rFonts w:ascii="Times New Roman" w:hAnsi="Times New Roman" w:cs="Times New Roman"/>
          <w:sz w:val="24"/>
          <w:szCs w:val="24"/>
        </w:rPr>
        <w:t xml:space="preserve">nie </w:t>
      </w:r>
      <w:r w:rsidR="004443BB">
        <w:rPr>
          <w:rFonts w:ascii="Times New Roman" w:hAnsi="Times New Roman" w:cs="Times New Roman"/>
          <w:sz w:val="24"/>
          <w:szCs w:val="24"/>
        </w:rPr>
        <w:t>są kierowane do zatrudnionych ratowników.</w:t>
      </w:r>
    </w:p>
    <w:p w:rsidR="004443BB" w:rsidRDefault="004443BB" w:rsidP="009033AD">
      <w:pPr>
        <w:rPr>
          <w:rFonts w:ascii="Times New Roman" w:hAnsi="Times New Roman" w:cs="Times New Roman"/>
          <w:sz w:val="24"/>
          <w:szCs w:val="24"/>
        </w:rPr>
      </w:pPr>
      <w:r>
        <w:rPr>
          <w:rFonts w:ascii="Times New Roman" w:hAnsi="Times New Roman" w:cs="Times New Roman"/>
          <w:sz w:val="24"/>
          <w:szCs w:val="24"/>
        </w:rPr>
        <w:t>Dokonywane wpisy powinny być CZYTELNE, jasne, klarowne, obejmujące co najmniej dane wymagane w ustawie o bezpieczeństwie osób przebywających na obszarach wodnych:</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Pr>
          <w:rFonts w:ascii="Times New Roman" w:hAnsi="Times New Roman" w:cs="Times New Roman"/>
          <w:sz w:val="24"/>
          <w:szCs w:val="24"/>
        </w:rPr>
        <w:t xml:space="preserve">- </w:t>
      </w:r>
      <w:r w:rsidRPr="004443BB">
        <w:rPr>
          <w:rFonts w:ascii="UniversPro-Bold" w:eastAsia="Calibri" w:hAnsi="UniversPro-Bold" w:cs="UniversPro-Bold"/>
          <w:b/>
          <w:bCs/>
          <w:sz w:val="19"/>
          <w:szCs w:val="19"/>
        </w:rPr>
        <w:t xml:space="preserve">Art. 16. </w:t>
      </w:r>
      <w:r w:rsidRPr="00D1678A">
        <w:rPr>
          <w:rFonts w:ascii="UniversPro-Roman" w:eastAsia="Calibri" w:hAnsi="UniversPro-Roman" w:cs="UniversPro-Roman"/>
          <w:color w:val="FF0000"/>
          <w:sz w:val="19"/>
          <w:szCs w:val="19"/>
          <w:u w:val="single"/>
        </w:rPr>
        <w:t>Do obowiązków ratowników</w:t>
      </w:r>
      <w:r w:rsidRPr="00D1678A">
        <w:rPr>
          <w:rFonts w:ascii="UniversPro-Roman" w:eastAsia="Calibri" w:hAnsi="UniversPro-Roman" w:cs="UniversPro-Roman"/>
          <w:color w:val="FF0000"/>
          <w:sz w:val="19"/>
          <w:szCs w:val="19"/>
        </w:rPr>
        <w:t xml:space="preserve"> </w:t>
      </w:r>
      <w:r w:rsidRPr="004443BB">
        <w:rPr>
          <w:rFonts w:ascii="UniversPro-Roman" w:eastAsia="Calibri" w:hAnsi="UniversPro-Roman" w:cs="UniversPro-Roman"/>
          <w:sz w:val="19"/>
          <w:szCs w:val="19"/>
        </w:rPr>
        <w:t>wodnych należy w szczególności wykonywanie działań ratowniczych,</w:t>
      </w:r>
    </w:p>
    <w:p w:rsid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o których mowa w art. 13, oraz:</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9)    niezwłoczne informowanie zarządzającego, o którym mowa w art. 21 ust. 1, oraz swojego  </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Przełożonego o zagrożeniach bezpieczeństwa osób przebywających na obszarze wodnym;</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u w:val="single"/>
        </w:rPr>
      </w:pPr>
      <w:r w:rsidRPr="004443BB">
        <w:rPr>
          <w:rFonts w:ascii="UniversPro-Roman" w:eastAsia="Calibri" w:hAnsi="UniversPro-Roman" w:cs="UniversPro-Roman"/>
          <w:sz w:val="19"/>
          <w:szCs w:val="19"/>
        </w:rPr>
        <w:t xml:space="preserve">           10)    </w:t>
      </w:r>
      <w:r w:rsidRPr="004443BB">
        <w:rPr>
          <w:rFonts w:ascii="UniversPro-Roman" w:eastAsia="Calibri" w:hAnsi="UniversPro-Roman" w:cs="UniversPro-Roman"/>
          <w:color w:val="FF0000"/>
          <w:sz w:val="19"/>
          <w:szCs w:val="19"/>
          <w:u w:val="single"/>
        </w:rPr>
        <w:t>bieżące dokumentowanie prowadzonych działań ratowniczych.</w:t>
      </w:r>
    </w:p>
    <w:p w:rsidR="004443BB" w:rsidRDefault="004443BB" w:rsidP="004443BB">
      <w:pPr>
        <w:autoSpaceDE w:val="0"/>
        <w:autoSpaceDN w:val="0"/>
        <w:adjustRightInd w:val="0"/>
        <w:spacing w:after="0" w:line="240" w:lineRule="auto"/>
        <w:rPr>
          <w:rFonts w:ascii="UniversPro-Roman" w:eastAsia="Calibri" w:hAnsi="UniversPro-Roman" w:cs="UniversPro-Roman"/>
          <w:sz w:val="19"/>
          <w:szCs w:val="19"/>
          <w:u w:val="single"/>
        </w:rPr>
      </w:pP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r w:rsidRPr="004443BB">
        <w:rPr>
          <w:rFonts w:ascii="UniversPro-Bold" w:eastAsia="Calibri" w:hAnsi="UniversPro-Bold" w:cs="UniversPro-Bold"/>
          <w:b/>
          <w:bCs/>
          <w:sz w:val="19"/>
          <w:szCs w:val="19"/>
        </w:rPr>
        <w:t xml:space="preserve">Art. 14. </w:t>
      </w:r>
      <w:r w:rsidRPr="004443BB">
        <w:rPr>
          <w:rFonts w:ascii="UniversPro-Roman" w:eastAsia="Calibri" w:hAnsi="UniversPro-Roman" w:cs="UniversPro-Roman"/>
          <w:sz w:val="19"/>
          <w:szCs w:val="19"/>
        </w:rPr>
        <w:t>1. Podmioty uprawnione do wykonywania ratownictwa wodnego:</w:t>
      </w:r>
    </w:p>
    <w:p w:rsidR="004443BB" w:rsidRPr="004443BB" w:rsidRDefault="004443BB" w:rsidP="004443BB">
      <w:pPr>
        <w:autoSpaceDE w:val="0"/>
        <w:autoSpaceDN w:val="0"/>
        <w:adjustRightInd w:val="0"/>
        <w:spacing w:after="0" w:line="240" w:lineRule="auto"/>
        <w:contextualSpacing/>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p>
    <w:p w:rsidR="00D1678A" w:rsidRDefault="004443BB" w:rsidP="004443BB">
      <w:pPr>
        <w:autoSpaceDE w:val="0"/>
        <w:autoSpaceDN w:val="0"/>
        <w:adjustRightInd w:val="0"/>
        <w:spacing w:after="0" w:line="240" w:lineRule="auto"/>
        <w:ind w:left="885"/>
        <w:contextualSpacing/>
        <w:rPr>
          <w:rFonts w:ascii="UniversPro-Roman" w:eastAsia="Calibri" w:hAnsi="UniversPro-Roman" w:cs="UniversPro-Roman"/>
          <w:sz w:val="19"/>
          <w:szCs w:val="19"/>
        </w:rPr>
      </w:pPr>
      <w:r>
        <w:rPr>
          <w:rFonts w:ascii="UniversPro-Roman" w:eastAsia="Calibri" w:hAnsi="UniversPro-Roman" w:cs="UniversPro-Roman"/>
          <w:sz w:val="19"/>
          <w:szCs w:val="19"/>
        </w:rPr>
        <w:t>3</w:t>
      </w:r>
      <w:r w:rsidR="00D1678A">
        <w:rPr>
          <w:rFonts w:ascii="UniversPro-Roman" w:eastAsia="Calibri" w:hAnsi="UniversPro-Roman" w:cs="UniversPro-Roman"/>
          <w:sz w:val="19"/>
          <w:szCs w:val="19"/>
        </w:rPr>
        <w:t>)</w:t>
      </w:r>
      <w:r w:rsidRPr="004443BB">
        <w:rPr>
          <w:rFonts w:ascii="UniversPro-Roman" w:eastAsia="Calibri" w:hAnsi="UniversPro-Roman" w:cs="UniversPro-Roman"/>
          <w:sz w:val="19"/>
          <w:szCs w:val="19"/>
        </w:rPr>
        <w:t xml:space="preserve"> prowadzą dokumentację działań ratowniczych, o których mowa w pkt 1, w tym rejestr działań  </w:t>
      </w:r>
      <w:r w:rsidR="00D1678A">
        <w:rPr>
          <w:rFonts w:ascii="UniversPro-Roman" w:eastAsia="Calibri" w:hAnsi="UniversPro-Roman" w:cs="UniversPro-Roman"/>
          <w:sz w:val="19"/>
          <w:szCs w:val="19"/>
        </w:rPr>
        <w:t xml:space="preserve"> </w:t>
      </w:r>
    </w:p>
    <w:p w:rsidR="004443BB" w:rsidRPr="004443BB" w:rsidRDefault="00D1678A" w:rsidP="004443BB">
      <w:pPr>
        <w:autoSpaceDE w:val="0"/>
        <w:autoSpaceDN w:val="0"/>
        <w:adjustRightInd w:val="0"/>
        <w:spacing w:after="0" w:line="240" w:lineRule="auto"/>
        <w:ind w:left="885"/>
        <w:contextualSpacing/>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r w:rsidR="004443BB" w:rsidRPr="004443BB">
        <w:rPr>
          <w:rFonts w:ascii="UniversPro-Roman" w:eastAsia="Calibri" w:hAnsi="UniversPro-Roman" w:cs="UniversPro-Roman"/>
          <w:sz w:val="19"/>
          <w:szCs w:val="19"/>
        </w:rPr>
        <w:t>ratowniczych;</w:t>
      </w:r>
    </w:p>
    <w:p w:rsidR="00D1678A"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4) ujawniają zagrożenia w zakresie bezpieczeństwa osób przebywających na obszarach </w:t>
      </w:r>
      <w:r w:rsidR="00D1678A">
        <w:rPr>
          <w:rFonts w:ascii="UniversPro-Roman" w:eastAsia="Calibri" w:hAnsi="UniversPro-Roman" w:cs="UniversPro-Roman"/>
          <w:sz w:val="19"/>
          <w:szCs w:val="19"/>
        </w:rPr>
        <w:t xml:space="preserve"> </w:t>
      </w:r>
    </w:p>
    <w:p w:rsidR="004443BB" w:rsidRPr="004443BB" w:rsidRDefault="00D1678A"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r w:rsidR="004443BB" w:rsidRPr="004443BB">
        <w:rPr>
          <w:rFonts w:ascii="UniversPro-Roman" w:eastAsia="Calibri" w:hAnsi="UniversPro-Roman" w:cs="UniversPro-Roman"/>
          <w:sz w:val="19"/>
          <w:szCs w:val="19"/>
        </w:rPr>
        <w:t>wodnych;</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5)    przekazują informację o zagrożeniach, o których mowa w pkt 4, właściwej radzie gminy.</w:t>
      </w:r>
    </w:p>
    <w:p w:rsid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57, poz. 353).</w:t>
      </w:r>
    </w:p>
    <w:p w:rsidR="00D1678A" w:rsidRPr="004443BB" w:rsidRDefault="00D1678A"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sz w:val="19"/>
          <w:szCs w:val="19"/>
        </w:rPr>
        <w:t xml:space="preserve">             3. </w:t>
      </w:r>
      <w:r w:rsidRPr="004443BB">
        <w:rPr>
          <w:rFonts w:ascii="UniversPro-Roman" w:eastAsia="Calibri" w:hAnsi="UniversPro-Roman" w:cs="UniversPro-Roman"/>
          <w:color w:val="FF0000"/>
          <w:sz w:val="19"/>
          <w:szCs w:val="19"/>
        </w:rPr>
        <w:t>Rejestr, o którym mowa w ust. 1 pkt 3, obejmuje następujące dane:</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1) imię i nazwisko osoby, której udzielono pomocy w ramach działań ratowniczych, datę i miejsce</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urodzenia oraz adres zamieszkania;</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2) rodzaj doznanego urazu lub zachorowania osoby, o której mowa w pkt 1;</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3) rodzaj udzielonej pomocy;</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4) miejsce wypadku;</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5) imiona i nazwiska ratowników wodnych udzielających pomocy;</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6) datę prowadzenia działań ratowniczych;</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7) czas i miejsce przekazania osoby, o której mowa w pkt 1, jednostkom systemu Państwowe         </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color w:val="FF0000"/>
          <w:sz w:val="19"/>
          <w:szCs w:val="19"/>
        </w:rPr>
      </w:pPr>
      <w:r w:rsidRPr="004443BB">
        <w:rPr>
          <w:rFonts w:ascii="UniversPro-Roman" w:eastAsia="Calibri" w:hAnsi="UniversPro-Roman" w:cs="UniversPro-Roman"/>
          <w:color w:val="FF0000"/>
          <w:sz w:val="19"/>
          <w:szCs w:val="19"/>
        </w:rPr>
        <w:t xml:space="preserve">                     Ratownictwo Medyczne lub innym służbom.</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4. Informacje, o których mowa w ust. 3, są przechowywane przez okres 10 lat od dnia ich  </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lastRenderedPageBreak/>
        <w:t xml:space="preserve">                 wprowadzenia do rejestru.</w:t>
      </w:r>
    </w:p>
    <w:p w:rsidR="00D1678A"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5. Podmiot uprawniony do wykonywania ratownictwa wodnego udostępnia informacje, o których </w:t>
      </w:r>
      <w:r w:rsidR="00D1678A">
        <w:rPr>
          <w:rFonts w:ascii="UniversPro-Roman" w:eastAsia="Calibri" w:hAnsi="UniversPro-Roman" w:cs="UniversPro-Roman"/>
          <w:sz w:val="19"/>
          <w:szCs w:val="19"/>
        </w:rPr>
        <w:t xml:space="preserve"> </w:t>
      </w:r>
    </w:p>
    <w:p w:rsidR="004443BB" w:rsidRPr="004443BB" w:rsidRDefault="00D1678A"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r w:rsidR="004443BB" w:rsidRPr="004443BB">
        <w:rPr>
          <w:rFonts w:ascii="UniversPro-Roman" w:eastAsia="Calibri" w:hAnsi="UniversPro-Roman" w:cs="UniversPro-Roman"/>
          <w:sz w:val="19"/>
          <w:szCs w:val="19"/>
        </w:rPr>
        <w:t>mowa w ust. 3, na pisemny wniosek:</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1) osobie, której udzielono pomocy w ramach działań ratowniczych, oraz</w:t>
      </w:r>
    </w:p>
    <w:p w:rsidR="00D1678A" w:rsidRDefault="004443BB" w:rsidP="004443BB">
      <w:pPr>
        <w:autoSpaceDE w:val="0"/>
        <w:autoSpaceDN w:val="0"/>
        <w:adjustRightInd w:val="0"/>
        <w:spacing w:after="0" w:line="240" w:lineRule="auto"/>
        <w:rPr>
          <w:rFonts w:ascii="UniversPro-Roman" w:eastAsia="Calibri" w:hAnsi="UniversPro-Roman" w:cs="UniversPro-Roman"/>
          <w:sz w:val="19"/>
          <w:szCs w:val="19"/>
        </w:rPr>
      </w:pPr>
      <w:r w:rsidRPr="004443BB">
        <w:rPr>
          <w:rFonts w:ascii="UniversPro-Roman" w:eastAsia="Calibri" w:hAnsi="UniversPro-Roman" w:cs="UniversPro-Roman"/>
          <w:sz w:val="19"/>
          <w:szCs w:val="19"/>
        </w:rPr>
        <w:t xml:space="preserve">                 2) Policji, prokuraturze, sądom, dyrektorowi parku narodowego i zakładom ubezpieczeń, w </w:t>
      </w:r>
      <w:r w:rsidR="00D1678A">
        <w:rPr>
          <w:rFonts w:ascii="UniversPro-Roman" w:eastAsia="Calibri" w:hAnsi="UniversPro-Roman" w:cs="UniversPro-Roman"/>
          <w:sz w:val="19"/>
          <w:szCs w:val="19"/>
        </w:rPr>
        <w:t xml:space="preserve">                     </w:t>
      </w:r>
    </w:p>
    <w:p w:rsidR="004443BB" w:rsidRDefault="00D1678A" w:rsidP="004443BB">
      <w:pPr>
        <w:autoSpaceDE w:val="0"/>
        <w:autoSpaceDN w:val="0"/>
        <w:adjustRightInd w:val="0"/>
        <w:spacing w:after="0" w:line="240" w:lineRule="auto"/>
        <w:rPr>
          <w:rFonts w:ascii="UniversPro-Roman" w:eastAsia="Calibri" w:hAnsi="UniversPro-Roman" w:cs="UniversPro-Roman"/>
          <w:sz w:val="19"/>
          <w:szCs w:val="19"/>
        </w:rPr>
      </w:pPr>
      <w:r>
        <w:rPr>
          <w:rFonts w:ascii="UniversPro-Roman" w:eastAsia="Calibri" w:hAnsi="UniversPro-Roman" w:cs="UniversPro-Roman"/>
          <w:sz w:val="19"/>
          <w:szCs w:val="19"/>
        </w:rPr>
        <w:t xml:space="preserve">                     </w:t>
      </w:r>
      <w:r w:rsidRPr="004443BB">
        <w:rPr>
          <w:rFonts w:ascii="UniversPro-Roman" w:eastAsia="Calibri" w:hAnsi="UniversPro-Roman" w:cs="UniversPro-Roman"/>
          <w:sz w:val="19"/>
          <w:szCs w:val="19"/>
        </w:rPr>
        <w:t>Z</w:t>
      </w:r>
      <w:r w:rsidR="004443BB" w:rsidRPr="004443BB">
        <w:rPr>
          <w:rFonts w:ascii="UniversPro-Roman" w:eastAsia="Calibri" w:hAnsi="UniversPro-Roman" w:cs="UniversPro-Roman"/>
          <w:sz w:val="19"/>
          <w:szCs w:val="19"/>
        </w:rPr>
        <w:t>wiązku</w:t>
      </w:r>
      <w:r>
        <w:rPr>
          <w:rFonts w:ascii="UniversPro-Roman" w:eastAsia="Calibri" w:hAnsi="UniversPro-Roman" w:cs="UniversPro-Roman"/>
          <w:sz w:val="19"/>
          <w:szCs w:val="19"/>
        </w:rPr>
        <w:t xml:space="preserve"> </w:t>
      </w:r>
      <w:r w:rsidR="004443BB" w:rsidRPr="004443BB">
        <w:rPr>
          <w:rFonts w:ascii="UniversPro-Roman" w:eastAsia="Calibri" w:hAnsi="UniversPro-Roman" w:cs="UniversPro-Roman"/>
          <w:sz w:val="19"/>
          <w:szCs w:val="19"/>
        </w:rPr>
        <w:t>z prowadzonym przez nie postępowaniem.</w:t>
      </w:r>
    </w:p>
    <w:p w:rsidR="00D1678A" w:rsidRDefault="00D1678A" w:rsidP="004443BB">
      <w:pPr>
        <w:autoSpaceDE w:val="0"/>
        <w:autoSpaceDN w:val="0"/>
        <w:adjustRightInd w:val="0"/>
        <w:spacing w:after="0" w:line="240" w:lineRule="auto"/>
        <w:rPr>
          <w:rFonts w:ascii="Times New Roman" w:eastAsia="Calibri" w:hAnsi="Times New Roman" w:cs="Times New Roman"/>
          <w:sz w:val="24"/>
          <w:szCs w:val="24"/>
        </w:rPr>
      </w:pPr>
    </w:p>
    <w:p w:rsidR="00D1678A" w:rsidRDefault="00D1678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Osobnego omówienia wymaga sposób opisu zaistniałego zdarzenia. W dobie coraz częściej zdarzających się słusznych i bardzo wielu niesłusznych roszczeń odszkodowawczych ze stronu klientów obiektu, na którym pracują ratownicy wodni muszą obiektywnie i prawidłowo opisywać każde zaistniałe na obiekcie zdarzenie. Do najczęstszych błędów zaliczyć należy niżej </w:t>
      </w:r>
      <w:r w:rsidR="00AD336A">
        <w:rPr>
          <w:rFonts w:ascii="Times New Roman" w:eastAsia="Calibri" w:hAnsi="Times New Roman" w:cs="Times New Roman"/>
          <w:sz w:val="24"/>
          <w:szCs w:val="24"/>
        </w:rPr>
        <w:t>przedstawioną</w:t>
      </w:r>
      <w:r>
        <w:rPr>
          <w:rFonts w:ascii="Times New Roman" w:eastAsia="Calibri" w:hAnsi="Times New Roman" w:cs="Times New Roman"/>
          <w:sz w:val="24"/>
          <w:szCs w:val="24"/>
        </w:rPr>
        <w:t xml:space="preserve"> sytuację:</w:t>
      </w:r>
    </w:p>
    <w:p w:rsidR="00D1678A" w:rsidRDefault="00D1678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 pomieszczenia natrysków wychodzi kulejący klient i zgłaszaj ratownikowi, że się poślizgnął na śliskich kafelkach i np. zwichnął nogę (skaleczył się itd.). ratownik po udzieleniu pomocy (np. wezwaniu również pogotowia ratunkowego) powinien wpisać w „Dzienniku udzielania pierwszej pomocy” – „O godzinie ….  </w:t>
      </w:r>
      <w:r w:rsidRPr="00AD336A">
        <w:rPr>
          <w:rFonts w:ascii="Times New Roman" w:eastAsia="Calibri" w:hAnsi="Times New Roman" w:cs="Times New Roman"/>
          <w:color w:val="FF0000"/>
          <w:sz w:val="24"/>
          <w:szCs w:val="24"/>
        </w:rPr>
        <w:t xml:space="preserve">ZGŁOSIŁ SIĘ </w:t>
      </w:r>
      <w:r>
        <w:rPr>
          <w:rFonts w:ascii="Times New Roman" w:eastAsia="Calibri" w:hAnsi="Times New Roman" w:cs="Times New Roman"/>
          <w:sz w:val="24"/>
          <w:szCs w:val="24"/>
        </w:rPr>
        <w:t>klient i poinformował o tym, że poślizgnął się na płytkach ceramicznych w pomieszczeniu natrysków i doznał obrażeń w postaci …</w:t>
      </w:r>
      <w:r w:rsidR="00AD336A">
        <w:rPr>
          <w:rFonts w:ascii="Times New Roman" w:eastAsia="Calibri" w:hAnsi="Times New Roman" w:cs="Times New Roman"/>
          <w:sz w:val="24"/>
          <w:szCs w:val="24"/>
        </w:rPr>
        <w:t xml:space="preserve">… Po zaopatrzeniu: ……. </w:t>
      </w:r>
    </w:p>
    <w:p w:rsidR="00B57A5A" w:rsidRDefault="00AD336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Wersja :1 wezwano pogotowie i przekazano poszkodowanego o </w:t>
      </w:r>
      <w:r w:rsidR="00B57A5A">
        <w:rPr>
          <w:rFonts w:ascii="Times New Roman" w:eastAsia="Calibri" w:hAnsi="Times New Roman" w:cs="Times New Roman"/>
          <w:sz w:val="24"/>
          <w:szCs w:val="24"/>
        </w:rPr>
        <w:t>godz.</w:t>
      </w:r>
      <w:r>
        <w:rPr>
          <w:rFonts w:ascii="Times New Roman" w:eastAsia="Calibri" w:hAnsi="Times New Roman" w:cs="Times New Roman"/>
          <w:sz w:val="24"/>
          <w:szCs w:val="24"/>
        </w:rPr>
        <w:t xml:space="preserve">….. personelowi </w:t>
      </w:r>
      <w:r w:rsidR="00B57A5A">
        <w:rPr>
          <w:rFonts w:ascii="Times New Roman" w:eastAsia="Calibri" w:hAnsi="Times New Roman" w:cs="Times New Roman"/>
          <w:sz w:val="24"/>
          <w:szCs w:val="24"/>
        </w:rPr>
        <w:t xml:space="preserve"> </w:t>
      </w:r>
    </w:p>
    <w:p w:rsidR="00AD336A" w:rsidRDefault="00B57A5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336A">
        <w:rPr>
          <w:rFonts w:ascii="Times New Roman" w:eastAsia="Calibri" w:hAnsi="Times New Roman" w:cs="Times New Roman"/>
          <w:sz w:val="24"/>
          <w:szCs w:val="24"/>
        </w:rPr>
        <w:t>karetki.  Pieczątka i podpis personelu karetki.</w:t>
      </w:r>
    </w:p>
    <w:p w:rsidR="00AD336A" w:rsidRDefault="00AD336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Wersja 2: polecono udać się do lekarza. Czytelny podpis klienta o przyjęciu do informacji.</w:t>
      </w:r>
    </w:p>
    <w:p w:rsidR="00AD336A" w:rsidRDefault="00AD336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Wersja 3: klient nie chce (nie wyraża zgody), aby przyjechała do niego karetka pogotowia.  </w:t>
      </w:r>
    </w:p>
    <w:p w:rsidR="00AD336A" w:rsidRDefault="00AD336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Czytelny podpis klienta.”</w:t>
      </w:r>
    </w:p>
    <w:p w:rsidR="00AD336A" w:rsidRDefault="00AD336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Najważniejszym elementem jest stwierdzenie, że to klient się zgłosił, a nie że ratownik był tego świadkiem, ponieważ wówczas zapis powinien brzmieć „ O godzinie … zdarzył się wypadek ……”. Oczywiście, gdy poszkodowany przedstawi świadka zdarzenia to jego dane należy również odnotować.</w:t>
      </w:r>
    </w:p>
    <w:p w:rsidR="00B57A5A" w:rsidRDefault="00B57A5A"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Bardzo ważnym jest również zapis dotyczący zalecenia po udzielonej pomocy np.: polecono udać się do lekarza i podpis poszkodowanego potwierdzający przyjęcie do wiadomości.</w:t>
      </w:r>
    </w:p>
    <w:p w:rsidR="00A92774" w:rsidRPr="004443BB" w:rsidRDefault="00A92774" w:rsidP="004443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Wszelkie błędy i niedociągnięcia np. w zapisie godziny zdarzenia  mogą mieć złe konsekwencje dla ratownika w sytuacji, gdy dojdzie do roszczeń odszkodowawczych czy też rozprawy sądowej</w:t>
      </w:r>
      <w:r w:rsidR="005A41EF">
        <w:rPr>
          <w:rFonts w:ascii="Times New Roman" w:eastAsia="Calibri" w:hAnsi="Times New Roman" w:cs="Times New Roman"/>
          <w:sz w:val="24"/>
          <w:szCs w:val="24"/>
        </w:rPr>
        <w:t>.</w:t>
      </w:r>
    </w:p>
    <w:p w:rsidR="004443BB" w:rsidRPr="004443BB" w:rsidRDefault="004443BB" w:rsidP="004443BB">
      <w:pPr>
        <w:autoSpaceDE w:val="0"/>
        <w:autoSpaceDN w:val="0"/>
        <w:adjustRightInd w:val="0"/>
        <w:spacing w:after="0" w:line="240" w:lineRule="auto"/>
        <w:rPr>
          <w:rFonts w:ascii="UniversPro-Roman" w:eastAsia="Calibri" w:hAnsi="UniversPro-Roman" w:cs="UniversPro-Roman"/>
          <w:sz w:val="19"/>
          <w:szCs w:val="19"/>
        </w:rPr>
      </w:pPr>
    </w:p>
    <w:p w:rsidR="004443BB" w:rsidRDefault="004443BB" w:rsidP="009033AD">
      <w:pPr>
        <w:rPr>
          <w:rFonts w:ascii="Times New Roman" w:hAnsi="Times New Roman" w:cs="Times New Roman"/>
          <w:sz w:val="24"/>
          <w:szCs w:val="24"/>
        </w:rPr>
      </w:pPr>
    </w:p>
    <w:p w:rsidR="009033AD" w:rsidRPr="00AD336A" w:rsidRDefault="00AD336A" w:rsidP="009033AD">
      <w:pPr>
        <w:rPr>
          <w:rFonts w:ascii="Times New Roman" w:hAnsi="Times New Roman" w:cs="Times New Roman"/>
          <w:b/>
          <w:sz w:val="24"/>
          <w:szCs w:val="24"/>
        </w:rPr>
      </w:pPr>
      <w:r w:rsidRPr="00AD336A">
        <w:rPr>
          <w:rFonts w:ascii="Times New Roman" w:hAnsi="Times New Roman" w:cs="Times New Roman"/>
          <w:b/>
          <w:sz w:val="24"/>
          <w:szCs w:val="24"/>
        </w:rPr>
        <w:t>Ad 3</w:t>
      </w:r>
    </w:p>
    <w:p w:rsidR="00AD336A" w:rsidRDefault="00AD336A" w:rsidP="009033AD">
      <w:pPr>
        <w:rPr>
          <w:rFonts w:ascii="Times New Roman" w:hAnsi="Times New Roman" w:cs="Times New Roman"/>
          <w:sz w:val="24"/>
          <w:szCs w:val="24"/>
        </w:rPr>
      </w:pPr>
      <w:r>
        <w:rPr>
          <w:rFonts w:ascii="Times New Roman" w:hAnsi="Times New Roman" w:cs="Times New Roman"/>
          <w:sz w:val="24"/>
          <w:szCs w:val="24"/>
        </w:rPr>
        <w:t xml:space="preserve">Raportowanie o zaistniałych zdarzeniach jest jedną z najważniejszych rzeczy w działalności WOPR i pracy ratownika wodnego. Potwierdza ono potrzebę i sens </w:t>
      </w:r>
      <w:r w:rsidR="00217457">
        <w:rPr>
          <w:rFonts w:ascii="Times New Roman" w:hAnsi="Times New Roman" w:cs="Times New Roman"/>
          <w:sz w:val="24"/>
          <w:szCs w:val="24"/>
        </w:rPr>
        <w:t>istnienia</w:t>
      </w:r>
      <w:r>
        <w:rPr>
          <w:rFonts w:ascii="Times New Roman" w:hAnsi="Times New Roman" w:cs="Times New Roman"/>
          <w:sz w:val="24"/>
          <w:szCs w:val="24"/>
        </w:rPr>
        <w:t xml:space="preserve"> Wodnego Ochotniczego Pogotowia </w:t>
      </w:r>
      <w:r w:rsidR="00217457">
        <w:rPr>
          <w:rFonts w:ascii="Times New Roman" w:hAnsi="Times New Roman" w:cs="Times New Roman"/>
          <w:sz w:val="24"/>
          <w:szCs w:val="24"/>
        </w:rPr>
        <w:t>R</w:t>
      </w:r>
      <w:r>
        <w:rPr>
          <w:rFonts w:ascii="Times New Roman" w:hAnsi="Times New Roman" w:cs="Times New Roman"/>
          <w:sz w:val="24"/>
          <w:szCs w:val="24"/>
        </w:rPr>
        <w:t>atunkowego</w:t>
      </w:r>
      <w:r w:rsidR="00217457">
        <w:rPr>
          <w:rFonts w:ascii="Times New Roman" w:hAnsi="Times New Roman" w:cs="Times New Roman"/>
          <w:sz w:val="24"/>
          <w:szCs w:val="24"/>
        </w:rPr>
        <w:t xml:space="preserve"> jak również potrzebę istnienia ratowników wodnych na różnego rodzaju obiektach na i nad wodą. Potwierdza potrzebę wyasygnowania ODPOWIEDNICH pieniędzy na ich płace, wyposażenie i utrzymanie. Jeżeli tego wszyscy nie zrozumiemy to po pierwsze nastąpi trend do ograniczania (likwidacji) etatów wodnej służby ratowniczej na rzecz np. ratowników medycznych, personelu technicznego obiektu itp. Zapisy te powinny również uświadomić gestorom obiektów (zarządzających wyznaczonymi obszarami wodnymi), że czasami jest potrzeba zatrudnienia większej liczby ratowników wodnych niż to wynika z wymaganych ustawowo minimów. Bo tak naprawdę przeglądając różne „Dzienniki pracy ratowników” , w których powtarza się zapis „Na dyżurze nic się na zdarzyło” gestorzy obiektów wielokrotnie zastanawiają się nad sensem zatrudnienia ratownika wodnego, a jeszcze bardziej nad wysokością jego wynagrodzenia. </w:t>
      </w:r>
      <w:r w:rsidR="00BB150F">
        <w:rPr>
          <w:rFonts w:ascii="Times New Roman" w:hAnsi="Times New Roman" w:cs="Times New Roman"/>
          <w:sz w:val="24"/>
          <w:szCs w:val="24"/>
        </w:rPr>
        <w:t>W</w:t>
      </w:r>
      <w:r w:rsidR="00217457">
        <w:rPr>
          <w:rFonts w:ascii="Times New Roman" w:hAnsi="Times New Roman" w:cs="Times New Roman"/>
          <w:sz w:val="24"/>
          <w:szCs w:val="24"/>
        </w:rPr>
        <w:t xml:space="preserve">ysokość </w:t>
      </w:r>
      <w:r w:rsidR="00F8068F">
        <w:rPr>
          <w:rFonts w:ascii="Times New Roman" w:hAnsi="Times New Roman" w:cs="Times New Roman"/>
          <w:sz w:val="24"/>
          <w:szCs w:val="24"/>
        </w:rPr>
        <w:lastRenderedPageBreak/>
        <w:t>zarobków</w:t>
      </w:r>
      <w:r w:rsidR="00217457">
        <w:rPr>
          <w:rFonts w:ascii="Times New Roman" w:hAnsi="Times New Roman" w:cs="Times New Roman"/>
          <w:sz w:val="24"/>
          <w:szCs w:val="24"/>
        </w:rPr>
        <w:t xml:space="preserve"> ratowników wodnych zatrudnionych na różnego typu obiektach jest m.in. pochodną tego</w:t>
      </w:r>
      <w:r w:rsidR="00F8068F">
        <w:rPr>
          <w:rFonts w:ascii="Times New Roman" w:hAnsi="Times New Roman" w:cs="Times New Roman"/>
          <w:sz w:val="24"/>
          <w:szCs w:val="24"/>
        </w:rPr>
        <w:t>, ze raportowanie o zdarzeniach na i nad wodą w Polsce „leży”. Tak więc sens zatrudniania ratowników wodnych, utrzymania przez nich swoich stanowisk pracy i jak sądzę wysokość ich wynagrodzenia leży w ich własnych rękach.</w:t>
      </w:r>
    </w:p>
    <w:p w:rsidR="00F8068F" w:rsidRDefault="00F8068F" w:rsidP="009033AD">
      <w:pPr>
        <w:rPr>
          <w:rFonts w:ascii="Times New Roman" w:hAnsi="Times New Roman" w:cs="Times New Roman"/>
          <w:sz w:val="24"/>
          <w:szCs w:val="24"/>
        </w:rPr>
      </w:pPr>
      <w:r>
        <w:rPr>
          <w:rFonts w:ascii="Times New Roman" w:hAnsi="Times New Roman" w:cs="Times New Roman"/>
          <w:sz w:val="24"/>
          <w:szCs w:val="24"/>
        </w:rPr>
        <w:t xml:space="preserve">Dobra praktyka ratownicza dowodzi, że na prawidłowo strzeżonym akwenie (strefie dozoru) nie powinno dojść do akcji ratowniczej, ale dochodzi wielokrotnie do mniej lub bardzie zaawansowanych interwencji ratowniczych (podanie ręki, podanie żerdzi, rzut kołem lub rzutką ratowniczą, podpłynięcie łodzią w celu uchwycenia się jej, wejście do wody i podanie ręki, itd. itd.). I w tej sytuacji ratownicy wodni marginalizują (umniejszają) sprawę wychodząc z założenia, że to należy do ich obowiązków. Oczywiście, tylko, że jeżeli nie będzie tej interwencji to będzie </w:t>
      </w:r>
      <w:r w:rsidR="000E37A6">
        <w:rPr>
          <w:rFonts w:ascii="Times New Roman" w:hAnsi="Times New Roman" w:cs="Times New Roman"/>
          <w:sz w:val="24"/>
          <w:szCs w:val="24"/>
        </w:rPr>
        <w:t>akcja</w:t>
      </w:r>
      <w:r>
        <w:rPr>
          <w:rFonts w:ascii="Times New Roman" w:hAnsi="Times New Roman" w:cs="Times New Roman"/>
          <w:sz w:val="24"/>
          <w:szCs w:val="24"/>
        </w:rPr>
        <w:t xml:space="preserve"> </w:t>
      </w:r>
      <w:r w:rsidR="000E37A6">
        <w:rPr>
          <w:rFonts w:ascii="Times New Roman" w:hAnsi="Times New Roman" w:cs="Times New Roman"/>
          <w:sz w:val="24"/>
          <w:szCs w:val="24"/>
        </w:rPr>
        <w:t>ratownicza</w:t>
      </w:r>
      <w:r>
        <w:rPr>
          <w:rFonts w:ascii="Times New Roman" w:hAnsi="Times New Roman" w:cs="Times New Roman"/>
          <w:sz w:val="24"/>
          <w:szCs w:val="24"/>
        </w:rPr>
        <w:t xml:space="preserve"> i mniej</w:t>
      </w:r>
      <w:r w:rsidR="000E37A6">
        <w:rPr>
          <w:rFonts w:ascii="Times New Roman" w:hAnsi="Times New Roman" w:cs="Times New Roman"/>
          <w:sz w:val="24"/>
          <w:szCs w:val="24"/>
        </w:rPr>
        <w:t>sze</w:t>
      </w:r>
      <w:r>
        <w:rPr>
          <w:rFonts w:ascii="Times New Roman" w:hAnsi="Times New Roman" w:cs="Times New Roman"/>
          <w:sz w:val="24"/>
          <w:szCs w:val="24"/>
        </w:rPr>
        <w:t xml:space="preserve"> lub </w:t>
      </w:r>
      <w:r w:rsidR="000E37A6">
        <w:rPr>
          <w:rFonts w:ascii="Times New Roman" w:hAnsi="Times New Roman" w:cs="Times New Roman"/>
          <w:sz w:val="24"/>
          <w:szCs w:val="24"/>
        </w:rPr>
        <w:t>większe szkody na zdrowiu lub nawet życiu poszkodowanego. A właśnie te zapisy powinny być podstawą sensu zatrudniania ratowników wodnych, utrzymania ich stanowisk pracy, wysokości ich wynagrod</w:t>
      </w:r>
      <w:r w:rsidR="00BB150F">
        <w:rPr>
          <w:rFonts w:ascii="Times New Roman" w:hAnsi="Times New Roman" w:cs="Times New Roman"/>
          <w:sz w:val="24"/>
          <w:szCs w:val="24"/>
        </w:rPr>
        <w:t>zeń, p</w:t>
      </w:r>
      <w:r w:rsidR="000E37A6">
        <w:rPr>
          <w:rFonts w:ascii="Times New Roman" w:hAnsi="Times New Roman" w:cs="Times New Roman"/>
          <w:sz w:val="24"/>
          <w:szCs w:val="24"/>
        </w:rPr>
        <w:t>onieważ świadczą o potrzebie i jakości (dobrej bo nie ma akcji) wykonywanej pracy.</w:t>
      </w:r>
    </w:p>
    <w:p w:rsidR="009033AD" w:rsidRDefault="00212FCB" w:rsidP="009033AD">
      <w:pPr>
        <w:rPr>
          <w:rFonts w:ascii="Times New Roman" w:hAnsi="Times New Roman" w:cs="Times New Roman"/>
          <w:sz w:val="24"/>
          <w:szCs w:val="24"/>
        </w:rPr>
      </w:pPr>
      <w:r>
        <w:rPr>
          <w:rFonts w:ascii="Times New Roman" w:hAnsi="Times New Roman" w:cs="Times New Roman"/>
          <w:sz w:val="24"/>
          <w:szCs w:val="24"/>
        </w:rPr>
        <w:t>Prezentując załączone materiały (</w:t>
      </w:r>
      <w:r w:rsidR="00BC2706">
        <w:rPr>
          <w:rFonts w:ascii="Times New Roman" w:hAnsi="Times New Roman" w:cs="Times New Roman"/>
          <w:sz w:val="24"/>
          <w:szCs w:val="24"/>
        </w:rPr>
        <w:t xml:space="preserve">„Protokół z interwencji”, „Raportowanie Jarek”) należy powiedzieć, że aktualnie obowiązujący „ręcznie pisany” raport jest formą tymczasową, która (mamy nadzieję) w niedługim czasie ulegnie </w:t>
      </w:r>
      <w:r w:rsidR="005F1482">
        <w:rPr>
          <w:rFonts w:ascii="Times New Roman" w:hAnsi="Times New Roman" w:cs="Times New Roman"/>
          <w:sz w:val="24"/>
          <w:szCs w:val="24"/>
        </w:rPr>
        <w:t>zmianie</w:t>
      </w:r>
      <w:r w:rsidR="00BC2706">
        <w:rPr>
          <w:rFonts w:ascii="Times New Roman" w:hAnsi="Times New Roman" w:cs="Times New Roman"/>
          <w:sz w:val="24"/>
          <w:szCs w:val="24"/>
        </w:rPr>
        <w:t xml:space="preserve"> nie na system „on </w:t>
      </w:r>
      <w:proofErr w:type="spellStart"/>
      <w:r w:rsidR="00BC2706">
        <w:rPr>
          <w:rFonts w:ascii="Times New Roman" w:hAnsi="Times New Roman" w:cs="Times New Roman"/>
          <w:sz w:val="24"/>
          <w:szCs w:val="24"/>
        </w:rPr>
        <w:t>line</w:t>
      </w:r>
      <w:proofErr w:type="spellEnd"/>
      <w:r w:rsidR="00BC2706">
        <w:rPr>
          <w:rFonts w:ascii="Times New Roman" w:hAnsi="Times New Roman" w:cs="Times New Roman"/>
          <w:sz w:val="24"/>
          <w:szCs w:val="24"/>
        </w:rPr>
        <w:t>”, ale prace nad nim nadal trwają i wyglądają na razie tak jak w załączeniu.</w:t>
      </w:r>
    </w:p>
    <w:p w:rsidR="00A92774" w:rsidRPr="00A92774" w:rsidRDefault="00A92774" w:rsidP="00A92774">
      <w:pPr>
        <w:rPr>
          <w:rFonts w:ascii="Times New Roman" w:hAnsi="Times New Roman" w:cs="Times New Roman"/>
          <w:sz w:val="24"/>
          <w:szCs w:val="24"/>
        </w:rPr>
      </w:pPr>
      <w:r w:rsidRPr="00A92774">
        <w:rPr>
          <w:rFonts w:ascii="Times New Roman" w:hAnsi="Times New Roman" w:cs="Times New Roman"/>
          <w:sz w:val="24"/>
          <w:szCs w:val="24"/>
        </w:rPr>
        <w:t>Złe raportowanie, błędy, i niedbałość mogą skutkować licznymi konsekwencjami dla indywidualnych ratowni</w:t>
      </w:r>
      <w:r>
        <w:rPr>
          <w:rFonts w:ascii="Times New Roman" w:hAnsi="Times New Roman" w:cs="Times New Roman"/>
          <w:sz w:val="24"/>
          <w:szCs w:val="24"/>
        </w:rPr>
        <w:t>ków</w:t>
      </w:r>
      <w:r w:rsidRPr="00A92774">
        <w:rPr>
          <w:rFonts w:ascii="Times New Roman" w:hAnsi="Times New Roman" w:cs="Times New Roman"/>
          <w:sz w:val="24"/>
          <w:szCs w:val="24"/>
        </w:rPr>
        <w:t xml:space="preserve"> – od przykrości administracyjnych – po konsekwencje prokuratorsko-sądowe i inne.</w:t>
      </w:r>
    </w:p>
    <w:p w:rsidR="00A92774" w:rsidRPr="00A92774" w:rsidRDefault="00A92774" w:rsidP="00A92774">
      <w:pPr>
        <w:rPr>
          <w:rFonts w:ascii="Times New Roman" w:hAnsi="Times New Roman" w:cs="Times New Roman"/>
          <w:sz w:val="24"/>
          <w:szCs w:val="24"/>
        </w:rPr>
      </w:pPr>
      <w:r w:rsidRPr="00A92774">
        <w:rPr>
          <w:rFonts w:ascii="Times New Roman" w:hAnsi="Times New Roman" w:cs="Times New Roman"/>
          <w:sz w:val="24"/>
          <w:szCs w:val="24"/>
        </w:rPr>
        <w:t>Bez poprawnego raportowania, które rozpoczyna się od pojedynczego stanowiska ratowniczego, współpraca WOPR  z innymi służbami, istnienie w K</w:t>
      </w:r>
      <w:r>
        <w:rPr>
          <w:rFonts w:ascii="Times New Roman" w:hAnsi="Times New Roman" w:cs="Times New Roman"/>
          <w:sz w:val="24"/>
          <w:szCs w:val="24"/>
        </w:rPr>
        <w:t xml:space="preserve">rajowym </w:t>
      </w:r>
      <w:r w:rsidRPr="00A92774">
        <w:rPr>
          <w:rFonts w:ascii="Times New Roman" w:hAnsi="Times New Roman" w:cs="Times New Roman"/>
          <w:sz w:val="24"/>
          <w:szCs w:val="24"/>
        </w:rPr>
        <w:t>S</w:t>
      </w:r>
      <w:r>
        <w:rPr>
          <w:rFonts w:ascii="Times New Roman" w:hAnsi="Times New Roman" w:cs="Times New Roman"/>
          <w:sz w:val="24"/>
          <w:szCs w:val="24"/>
        </w:rPr>
        <w:t xml:space="preserve">ystemie </w:t>
      </w:r>
      <w:r w:rsidRPr="00A92774">
        <w:rPr>
          <w:rFonts w:ascii="Times New Roman" w:hAnsi="Times New Roman" w:cs="Times New Roman"/>
          <w:sz w:val="24"/>
          <w:szCs w:val="24"/>
        </w:rPr>
        <w:t>R</w:t>
      </w:r>
      <w:r>
        <w:rPr>
          <w:rFonts w:ascii="Times New Roman" w:hAnsi="Times New Roman" w:cs="Times New Roman"/>
          <w:sz w:val="24"/>
          <w:szCs w:val="24"/>
        </w:rPr>
        <w:t>atowniczym</w:t>
      </w:r>
      <w:r w:rsidRPr="00A92774">
        <w:rPr>
          <w:rFonts w:ascii="Times New Roman" w:hAnsi="Times New Roman" w:cs="Times New Roman"/>
          <w:sz w:val="24"/>
          <w:szCs w:val="24"/>
        </w:rPr>
        <w:t>, powierzanie zadań przez C</w:t>
      </w:r>
      <w:r w:rsidR="00B57A5A">
        <w:rPr>
          <w:rFonts w:ascii="Times New Roman" w:hAnsi="Times New Roman" w:cs="Times New Roman"/>
          <w:sz w:val="24"/>
          <w:szCs w:val="24"/>
        </w:rPr>
        <w:t xml:space="preserve">entrum </w:t>
      </w:r>
      <w:r w:rsidRPr="00A92774">
        <w:rPr>
          <w:rFonts w:ascii="Times New Roman" w:hAnsi="Times New Roman" w:cs="Times New Roman"/>
          <w:sz w:val="24"/>
          <w:szCs w:val="24"/>
        </w:rPr>
        <w:t>Z</w:t>
      </w:r>
      <w:r w:rsidR="00B57A5A">
        <w:rPr>
          <w:rFonts w:ascii="Times New Roman" w:hAnsi="Times New Roman" w:cs="Times New Roman"/>
          <w:sz w:val="24"/>
          <w:szCs w:val="24"/>
        </w:rPr>
        <w:t xml:space="preserve">arządzania </w:t>
      </w:r>
      <w:r w:rsidRPr="00A92774">
        <w:rPr>
          <w:rFonts w:ascii="Times New Roman" w:hAnsi="Times New Roman" w:cs="Times New Roman"/>
          <w:sz w:val="24"/>
          <w:szCs w:val="24"/>
        </w:rPr>
        <w:t>K</w:t>
      </w:r>
      <w:r w:rsidR="00B57A5A">
        <w:rPr>
          <w:rFonts w:ascii="Times New Roman" w:hAnsi="Times New Roman" w:cs="Times New Roman"/>
          <w:sz w:val="24"/>
          <w:szCs w:val="24"/>
        </w:rPr>
        <w:t>ryzysowego</w:t>
      </w:r>
      <w:r w:rsidRPr="00A92774">
        <w:rPr>
          <w:rFonts w:ascii="Times New Roman" w:hAnsi="Times New Roman" w:cs="Times New Roman"/>
          <w:sz w:val="24"/>
          <w:szCs w:val="24"/>
        </w:rPr>
        <w:t xml:space="preserve"> i inne służby – nie będzie możliwa, lub postrzegana w sposób mało poważny.</w:t>
      </w:r>
    </w:p>
    <w:p w:rsidR="00A92774" w:rsidRPr="00A92774" w:rsidRDefault="00A92774" w:rsidP="00A92774">
      <w:pPr>
        <w:rPr>
          <w:rFonts w:ascii="Times New Roman" w:hAnsi="Times New Roman" w:cs="Times New Roman"/>
          <w:sz w:val="24"/>
          <w:szCs w:val="24"/>
        </w:rPr>
      </w:pPr>
      <w:r w:rsidRPr="00A92774">
        <w:rPr>
          <w:rFonts w:ascii="Times New Roman" w:hAnsi="Times New Roman" w:cs="Times New Roman"/>
          <w:sz w:val="24"/>
          <w:szCs w:val="24"/>
        </w:rPr>
        <w:t>Z uwagi na jasno skonkretyzowany wymóg ustawowy</w:t>
      </w:r>
      <w:r w:rsidR="00B57A5A">
        <w:rPr>
          <w:rFonts w:ascii="Times New Roman" w:hAnsi="Times New Roman" w:cs="Times New Roman"/>
          <w:sz w:val="24"/>
          <w:szCs w:val="24"/>
        </w:rPr>
        <w:t xml:space="preserve"> w</w:t>
      </w:r>
      <w:r w:rsidRPr="00A92774">
        <w:rPr>
          <w:rFonts w:ascii="Times New Roman" w:hAnsi="Times New Roman" w:cs="Times New Roman"/>
          <w:sz w:val="24"/>
          <w:szCs w:val="24"/>
        </w:rPr>
        <w:t>prowadz</w:t>
      </w:r>
      <w:r w:rsidR="00B57A5A">
        <w:rPr>
          <w:rFonts w:ascii="Times New Roman" w:hAnsi="Times New Roman" w:cs="Times New Roman"/>
          <w:sz w:val="24"/>
          <w:szCs w:val="24"/>
        </w:rPr>
        <w:t>ający raportowanie</w:t>
      </w:r>
      <w:r w:rsidRPr="00A92774">
        <w:rPr>
          <w:rFonts w:ascii="Times New Roman" w:hAnsi="Times New Roman" w:cs="Times New Roman"/>
          <w:sz w:val="24"/>
          <w:szCs w:val="24"/>
        </w:rPr>
        <w:t xml:space="preserve">, zaniedbania w tym zakresie mogą skutkować cofnięciem zgody na wykonywanie usług ratowniczych </w:t>
      </w:r>
      <w:r w:rsidR="00B57A5A">
        <w:rPr>
          <w:rFonts w:ascii="Times New Roman" w:hAnsi="Times New Roman" w:cs="Times New Roman"/>
          <w:sz w:val="24"/>
          <w:szCs w:val="24"/>
        </w:rPr>
        <w:t xml:space="preserve">przez MSW </w:t>
      </w:r>
      <w:r w:rsidRPr="00A92774">
        <w:rPr>
          <w:rFonts w:ascii="Times New Roman" w:hAnsi="Times New Roman" w:cs="Times New Roman"/>
          <w:sz w:val="24"/>
          <w:szCs w:val="24"/>
        </w:rPr>
        <w:t>dla całej organizacji WOPR.</w:t>
      </w:r>
    </w:p>
    <w:p w:rsidR="00A92774" w:rsidRPr="00A92774" w:rsidRDefault="00A92774" w:rsidP="00A92774">
      <w:pPr>
        <w:rPr>
          <w:rFonts w:ascii="Times New Roman" w:hAnsi="Times New Roman" w:cs="Times New Roman"/>
          <w:sz w:val="24"/>
          <w:szCs w:val="24"/>
        </w:rPr>
      </w:pPr>
      <w:r w:rsidRPr="00A92774">
        <w:rPr>
          <w:rFonts w:ascii="Times New Roman" w:hAnsi="Times New Roman" w:cs="Times New Roman"/>
          <w:sz w:val="24"/>
          <w:szCs w:val="24"/>
        </w:rPr>
        <w:t xml:space="preserve">Należałoby również wspomnieć, że zaniedbując system raportowania, WOPR jako organizacja nie będzie traktowana jako profesjonalna służba ratownicza, a co za tym idzie poszczególne stanowiska ratownicze, etaty i wynagrodzenia zawsze będą podlegały stereotypowemu pojęciu ratownika jako </w:t>
      </w:r>
      <w:r w:rsidR="00B57A5A">
        <w:rPr>
          <w:rFonts w:ascii="Times New Roman" w:hAnsi="Times New Roman" w:cs="Times New Roman"/>
          <w:sz w:val="24"/>
          <w:szCs w:val="24"/>
        </w:rPr>
        <w:t>„wysportowanego chłopaka w krótkich spodenkach”</w:t>
      </w:r>
      <w:r w:rsidRPr="00A92774">
        <w:rPr>
          <w:rFonts w:ascii="Times New Roman" w:hAnsi="Times New Roman" w:cs="Times New Roman"/>
          <w:sz w:val="24"/>
          <w:szCs w:val="24"/>
        </w:rPr>
        <w:t xml:space="preserve">  któremu nie warto płacić, bo tylko „wypoczywa”</w:t>
      </w:r>
      <w:r w:rsidR="00B57A5A">
        <w:rPr>
          <w:rFonts w:ascii="Times New Roman" w:hAnsi="Times New Roman" w:cs="Times New Roman"/>
          <w:sz w:val="24"/>
          <w:szCs w:val="24"/>
        </w:rPr>
        <w:t>.</w:t>
      </w:r>
    </w:p>
    <w:p w:rsidR="00A92774" w:rsidRPr="00A92774" w:rsidRDefault="00A92774" w:rsidP="009033AD">
      <w:pPr>
        <w:rPr>
          <w:rFonts w:ascii="Times New Roman" w:hAnsi="Times New Roman" w:cs="Times New Roman"/>
          <w:sz w:val="24"/>
          <w:szCs w:val="24"/>
        </w:rPr>
      </w:pPr>
    </w:p>
    <w:p w:rsidR="00BC2706" w:rsidRDefault="00BC2706" w:rsidP="00BC2706">
      <w:pPr>
        <w:jc w:val="right"/>
        <w:rPr>
          <w:rFonts w:ascii="Times New Roman" w:hAnsi="Times New Roman" w:cs="Times New Roman"/>
          <w:sz w:val="24"/>
          <w:szCs w:val="24"/>
        </w:rPr>
      </w:pPr>
      <w:r>
        <w:rPr>
          <w:rFonts w:ascii="Times New Roman" w:hAnsi="Times New Roman" w:cs="Times New Roman"/>
          <w:sz w:val="24"/>
          <w:szCs w:val="24"/>
        </w:rPr>
        <w:t>Za Zarząd</w:t>
      </w:r>
    </w:p>
    <w:p w:rsidR="009033AD" w:rsidRPr="005F1482" w:rsidRDefault="00BC2706" w:rsidP="005F1482">
      <w:pPr>
        <w:jc w:val="right"/>
        <w:rPr>
          <w:rFonts w:ascii="Times New Roman" w:hAnsi="Times New Roman" w:cs="Times New Roman"/>
          <w:i/>
          <w:sz w:val="24"/>
          <w:szCs w:val="24"/>
        </w:rPr>
      </w:pPr>
      <w:r w:rsidRPr="00BC2706">
        <w:rPr>
          <w:rFonts w:ascii="Times New Roman" w:hAnsi="Times New Roman" w:cs="Times New Roman"/>
          <w:i/>
          <w:sz w:val="24"/>
          <w:szCs w:val="24"/>
        </w:rPr>
        <w:t>Wiktor „Maciek” Zajączkowski</w:t>
      </w:r>
      <w:bookmarkStart w:id="0" w:name="_GoBack"/>
      <w:bookmarkEnd w:id="0"/>
    </w:p>
    <w:sectPr w:rsidR="009033AD" w:rsidRPr="005F14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F5" w:rsidRDefault="003F20F5" w:rsidP="00F8068F">
      <w:pPr>
        <w:spacing w:after="0" w:line="240" w:lineRule="auto"/>
      </w:pPr>
      <w:r>
        <w:separator/>
      </w:r>
    </w:p>
  </w:endnote>
  <w:endnote w:type="continuationSeparator" w:id="0">
    <w:p w:rsidR="003F20F5" w:rsidRDefault="003F20F5" w:rsidP="00F8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ro-Roman">
    <w:panose1 w:val="00000000000000000000"/>
    <w:charset w:val="EE"/>
    <w:family w:val="auto"/>
    <w:notTrueType/>
    <w:pitch w:val="default"/>
    <w:sig w:usb0="00000005" w:usb1="00000000" w:usb2="00000000" w:usb3="00000000" w:csb0="00000002" w:csb1="00000000"/>
  </w:font>
  <w:font w:name="UniversPro-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67836"/>
      <w:docPartObj>
        <w:docPartGallery w:val="Page Numbers (Bottom of Page)"/>
        <w:docPartUnique/>
      </w:docPartObj>
    </w:sdtPr>
    <w:sdtEndPr/>
    <w:sdtContent>
      <w:p w:rsidR="00F8068F" w:rsidRDefault="00F8068F">
        <w:pPr>
          <w:pStyle w:val="Stopka"/>
          <w:jc w:val="center"/>
        </w:pPr>
        <w:r>
          <w:fldChar w:fldCharType="begin"/>
        </w:r>
        <w:r>
          <w:instrText>PAGE   \* MERGEFORMAT</w:instrText>
        </w:r>
        <w:r>
          <w:fldChar w:fldCharType="separate"/>
        </w:r>
        <w:r w:rsidR="005F1482">
          <w:rPr>
            <w:noProof/>
          </w:rPr>
          <w:t>5</w:t>
        </w:r>
        <w:r>
          <w:fldChar w:fldCharType="end"/>
        </w:r>
      </w:p>
    </w:sdtContent>
  </w:sdt>
  <w:p w:rsidR="00F8068F" w:rsidRDefault="00F806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F5" w:rsidRDefault="003F20F5" w:rsidP="00F8068F">
      <w:pPr>
        <w:spacing w:after="0" w:line="240" w:lineRule="auto"/>
      </w:pPr>
      <w:r>
        <w:separator/>
      </w:r>
    </w:p>
  </w:footnote>
  <w:footnote w:type="continuationSeparator" w:id="0">
    <w:p w:rsidR="003F20F5" w:rsidRDefault="003F20F5" w:rsidP="00F8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F4F"/>
    <w:multiLevelType w:val="hybridMultilevel"/>
    <w:tmpl w:val="98767AF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75E3E"/>
    <w:multiLevelType w:val="hybridMultilevel"/>
    <w:tmpl w:val="65F4B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D5131B"/>
    <w:multiLevelType w:val="hybridMultilevel"/>
    <w:tmpl w:val="E19E0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F35CB4"/>
    <w:multiLevelType w:val="hybridMultilevel"/>
    <w:tmpl w:val="91365348"/>
    <w:lvl w:ilvl="0" w:tplc="1A267A56">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686A02D9"/>
    <w:multiLevelType w:val="hybridMultilevel"/>
    <w:tmpl w:val="41769968"/>
    <w:lvl w:ilvl="0" w:tplc="E2C89B10">
      <w:start w:val="1"/>
      <w:numFmt w:val="decimal"/>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B6"/>
    <w:rsid w:val="00010EB8"/>
    <w:rsid w:val="000E37A6"/>
    <w:rsid w:val="00185100"/>
    <w:rsid w:val="00212FCB"/>
    <w:rsid w:val="00217457"/>
    <w:rsid w:val="00226864"/>
    <w:rsid w:val="003F20F5"/>
    <w:rsid w:val="004443BB"/>
    <w:rsid w:val="00587BB3"/>
    <w:rsid w:val="005A41EF"/>
    <w:rsid w:val="005F1482"/>
    <w:rsid w:val="005F3C1A"/>
    <w:rsid w:val="006E6881"/>
    <w:rsid w:val="00825D8F"/>
    <w:rsid w:val="009033AD"/>
    <w:rsid w:val="009E228A"/>
    <w:rsid w:val="00A9154B"/>
    <w:rsid w:val="00A92774"/>
    <w:rsid w:val="00AD336A"/>
    <w:rsid w:val="00AD6DB6"/>
    <w:rsid w:val="00B57A5A"/>
    <w:rsid w:val="00BB150F"/>
    <w:rsid w:val="00BC2706"/>
    <w:rsid w:val="00C3687B"/>
    <w:rsid w:val="00C8134B"/>
    <w:rsid w:val="00D1678A"/>
    <w:rsid w:val="00D86977"/>
    <w:rsid w:val="00DC7E81"/>
    <w:rsid w:val="00DF2B3E"/>
    <w:rsid w:val="00F8068F"/>
    <w:rsid w:val="00FC083D"/>
    <w:rsid w:val="00FE2743"/>
    <w:rsid w:val="00FE5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EB8"/>
    <w:pPr>
      <w:ind w:left="720"/>
      <w:contextualSpacing/>
    </w:pPr>
  </w:style>
  <w:style w:type="character" w:styleId="Odwoaniedokomentarza">
    <w:name w:val="annotation reference"/>
    <w:basedOn w:val="Domylnaczcionkaakapitu"/>
    <w:uiPriority w:val="99"/>
    <w:semiHidden/>
    <w:unhideWhenUsed/>
    <w:rsid w:val="00587BB3"/>
    <w:rPr>
      <w:sz w:val="16"/>
      <w:szCs w:val="16"/>
    </w:rPr>
  </w:style>
  <w:style w:type="paragraph" w:styleId="Tekstkomentarza">
    <w:name w:val="annotation text"/>
    <w:basedOn w:val="Normalny"/>
    <w:link w:val="TekstkomentarzaZnak"/>
    <w:uiPriority w:val="99"/>
    <w:semiHidden/>
    <w:unhideWhenUsed/>
    <w:rsid w:val="00587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7BB3"/>
    <w:rPr>
      <w:sz w:val="20"/>
      <w:szCs w:val="20"/>
    </w:rPr>
  </w:style>
  <w:style w:type="paragraph" w:styleId="Tekstdymka">
    <w:name w:val="Balloon Text"/>
    <w:basedOn w:val="Normalny"/>
    <w:link w:val="TekstdymkaZnak"/>
    <w:uiPriority w:val="99"/>
    <w:semiHidden/>
    <w:unhideWhenUsed/>
    <w:rsid w:val="00587B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B3"/>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C7E81"/>
    <w:rPr>
      <w:b/>
      <w:bCs/>
    </w:rPr>
  </w:style>
  <w:style w:type="character" w:customStyle="1" w:styleId="TematkomentarzaZnak">
    <w:name w:val="Temat komentarza Znak"/>
    <w:basedOn w:val="TekstkomentarzaZnak"/>
    <w:link w:val="Tematkomentarza"/>
    <w:uiPriority w:val="99"/>
    <w:semiHidden/>
    <w:rsid w:val="00DC7E81"/>
    <w:rPr>
      <w:b/>
      <w:bCs/>
      <w:sz w:val="20"/>
      <w:szCs w:val="20"/>
    </w:rPr>
  </w:style>
  <w:style w:type="paragraph" w:styleId="Nagwek">
    <w:name w:val="header"/>
    <w:basedOn w:val="Normalny"/>
    <w:link w:val="NagwekZnak"/>
    <w:uiPriority w:val="99"/>
    <w:unhideWhenUsed/>
    <w:rsid w:val="00F80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8F"/>
  </w:style>
  <w:style w:type="paragraph" w:styleId="Stopka">
    <w:name w:val="footer"/>
    <w:basedOn w:val="Normalny"/>
    <w:link w:val="StopkaZnak"/>
    <w:uiPriority w:val="99"/>
    <w:unhideWhenUsed/>
    <w:rsid w:val="00F80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EB8"/>
    <w:pPr>
      <w:ind w:left="720"/>
      <w:contextualSpacing/>
    </w:pPr>
  </w:style>
  <w:style w:type="character" w:styleId="Odwoaniedokomentarza">
    <w:name w:val="annotation reference"/>
    <w:basedOn w:val="Domylnaczcionkaakapitu"/>
    <w:uiPriority w:val="99"/>
    <w:semiHidden/>
    <w:unhideWhenUsed/>
    <w:rsid w:val="00587BB3"/>
    <w:rPr>
      <w:sz w:val="16"/>
      <w:szCs w:val="16"/>
    </w:rPr>
  </w:style>
  <w:style w:type="paragraph" w:styleId="Tekstkomentarza">
    <w:name w:val="annotation text"/>
    <w:basedOn w:val="Normalny"/>
    <w:link w:val="TekstkomentarzaZnak"/>
    <w:uiPriority w:val="99"/>
    <w:semiHidden/>
    <w:unhideWhenUsed/>
    <w:rsid w:val="00587B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7BB3"/>
    <w:rPr>
      <w:sz w:val="20"/>
      <w:szCs w:val="20"/>
    </w:rPr>
  </w:style>
  <w:style w:type="paragraph" w:styleId="Tekstdymka">
    <w:name w:val="Balloon Text"/>
    <w:basedOn w:val="Normalny"/>
    <w:link w:val="TekstdymkaZnak"/>
    <w:uiPriority w:val="99"/>
    <w:semiHidden/>
    <w:unhideWhenUsed/>
    <w:rsid w:val="00587B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B3"/>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C7E81"/>
    <w:rPr>
      <w:b/>
      <w:bCs/>
    </w:rPr>
  </w:style>
  <w:style w:type="character" w:customStyle="1" w:styleId="TematkomentarzaZnak">
    <w:name w:val="Temat komentarza Znak"/>
    <w:basedOn w:val="TekstkomentarzaZnak"/>
    <w:link w:val="Tematkomentarza"/>
    <w:uiPriority w:val="99"/>
    <w:semiHidden/>
    <w:rsid w:val="00DC7E81"/>
    <w:rPr>
      <w:b/>
      <w:bCs/>
      <w:sz w:val="20"/>
      <w:szCs w:val="20"/>
    </w:rPr>
  </w:style>
  <w:style w:type="paragraph" w:styleId="Nagwek">
    <w:name w:val="header"/>
    <w:basedOn w:val="Normalny"/>
    <w:link w:val="NagwekZnak"/>
    <w:uiPriority w:val="99"/>
    <w:unhideWhenUsed/>
    <w:rsid w:val="00F80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8F"/>
  </w:style>
  <w:style w:type="paragraph" w:styleId="Stopka">
    <w:name w:val="footer"/>
    <w:basedOn w:val="Normalny"/>
    <w:link w:val="StopkaZnak"/>
    <w:uiPriority w:val="99"/>
    <w:unhideWhenUsed/>
    <w:rsid w:val="00F80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2366</Words>
  <Characters>14197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dc:creator>
  <cp:keywords/>
  <dc:description/>
  <cp:lastModifiedBy>Zajc</cp:lastModifiedBy>
  <cp:revision>11</cp:revision>
  <cp:lastPrinted>2013-11-24T14:29:00Z</cp:lastPrinted>
  <dcterms:created xsi:type="dcterms:W3CDTF">2013-11-24T12:21:00Z</dcterms:created>
  <dcterms:modified xsi:type="dcterms:W3CDTF">2013-11-25T11:26:00Z</dcterms:modified>
</cp:coreProperties>
</file>